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8ED05" w14:textId="77777777" w:rsidR="00990301" w:rsidRDefault="00990301" w:rsidP="00990301">
      <w:pPr>
        <w:rPr>
          <w:sz w:val="22"/>
          <w:szCs w:val="22"/>
          <w:lang w:val="kk-KZ"/>
        </w:rPr>
      </w:pPr>
    </w:p>
    <w:p w14:paraId="0418FBAE" w14:textId="77777777" w:rsidR="00990301" w:rsidRPr="00941C95" w:rsidRDefault="00990301" w:rsidP="00990301">
      <w:pPr>
        <w:tabs>
          <w:tab w:val="left" w:pos="1260"/>
        </w:tabs>
        <w:jc w:val="center"/>
        <w:rPr>
          <w:b/>
          <w:lang w:val="kk-KZ"/>
        </w:rPr>
      </w:pPr>
      <w:r>
        <w:rPr>
          <w:sz w:val="22"/>
          <w:szCs w:val="22"/>
          <w:lang w:val="kk-KZ"/>
        </w:rPr>
        <w:tab/>
      </w:r>
      <w:r w:rsidRPr="00941C95">
        <w:rPr>
          <w:b/>
          <w:lang w:val="kk-KZ"/>
        </w:rPr>
        <w:t>Әл-Фараби атындағы Қазақ ұлттық университеті</w:t>
      </w:r>
    </w:p>
    <w:p w14:paraId="2670AAE9" w14:textId="25A692CE" w:rsidR="00990301" w:rsidRPr="00AF04C8" w:rsidRDefault="00990301" w:rsidP="00990301">
      <w:pPr>
        <w:tabs>
          <w:tab w:val="left" w:pos="1260"/>
        </w:tabs>
        <w:jc w:val="center"/>
        <w:rPr>
          <w:b/>
          <w:lang w:val="kk-KZ"/>
        </w:rPr>
      </w:pPr>
      <w:bookmarkStart w:id="0" w:name="_Hlk214635309"/>
      <w:r>
        <w:rPr>
          <w:b/>
          <w:lang w:val="kk-KZ"/>
        </w:rPr>
        <w:t>Ғылыми адрларды даярлау және аттестаттау басқармасының басшысы</w:t>
      </w:r>
      <w:r w:rsidRPr="00941C95">
        <w:rPr>
          <w:b/>
          <w:lang w:val="kk-KZ"/>
        </w:rPr>
        <w:t xml:space="preserve">, </w:t>
      </w:r>
      <w:r w:rsidRPr="00AF04C8">
        <w:rPr>
          <w:b/>
          <w:lang w:val="kk-KZ"/>
        </w:rPr>
        <w:t>PhD</w:t>
      </w:r>
    </w:p>
    <w:p w14:paraId="4B597F11" w14:textId="6A258F7B" w:rsidR="00990301" w:rsidRDefault="00990301" w:rsidP="00990301">
      <w:pPr>
        <w:ind w:left="426"/>
        <w:jc w:val="center"/>
        <w:rPr>
          <w:b/>
          <w:sz w:val="22"/>
          <w:szCs w:val="22"/>
          <w:lang w:val="kk-KZ"/>
        </w:rPr>
      </w:pPr>
      <w:r>
        <w:rPr>
          <w:b/>
          <w:lang w:val="kk-KZ"/>
        </w:rPr>
        <w:t>Куанова Лаура Айболовнаның</w:t>
      </w:r>
      <w:r w:rsidRPr="00941C95">
        <w:rPr>
          <w:b/>
          <w:sz w:val="22"/>
          <w:szCs w:val="22"/>
          <w:lang w:val="kk-KZ"/>
        </w:rPr>
        <w:t xml:space="preserve"> </w:t>
      </w:r>
      <w:bookmarkEnd w:id="0"/>
      <w:r>
        <w:rPr>
          <w:b/>
          <w:sz w:val="22"/>
          <w:szCs w:val="22"/>
          <w:lang w:val="kk-KZ"/>
        </w:rPr>
        <w:t>(2022-2025 жж. аралығындағы)</w:t>
      </w:r>
    </w:p>
    <w:p w14:paraId="436C8186" w14:textId="77777777" w:rsidR="00990301" w:rsidRPr="00941C95" w:rsidRDefault="00990301" w:rsidP="00990301">
      <w:pPr>
        <w:ind w:left="426"/>
        <w:jc w:val="center"/>
        <w:rPr>
          <w:b/>
          <w:sz w:val="22"/>
          <w:szCs w:val="22"/>
          <w:lang w:val="kk-KZ"/>
        </w:rPr>
      </w:pPr>
      <w:r w:rsidRPr="00941C95">
        <w:rPr>
          <w:b/>
          <w:sz w:val="22"/>
          <w:szCs w:val="22"/>
          <w:lang w:val="kk-KZ"/>
        </w:rPr>
        <w:t>Халықаралық рецензияланатын басылымдағы жарияланымдар тізімі</w:t>
      </w:r>
    </w:p>
    <w:p w14:paraId="34B1BD0F" w14:textId="77777777" w:rsidR="00990301" w:rsidRPr="00941C95" w:rsidRDefault="00990301" w:rsidP="00990301">
      <w:pPr>
        <w:ind w:left="426"/>
        <w:jc w:val="center"/>
        <w:rPr>
          <w:sz w:val="22"/>
          <w:szCs w:val="22"/>
          <w:lang w:val="kk-KZ"/>
        </w:rPr>
      </w:pPr>
    </w:p>
    <w:p w14:paraId="21AEB7F3" w14:textId="77777777" w:rsidR="00990301" w:rsidRPr="00941C95" w:rsidRDefault="00990301" w:rsidP="00990301">
      <w:pPr>
        <w:ind w:left="426"/>
        <w:jc w:val="both"/>
        <w:rPr>
          <w:sz w:val="22"/>
          <w:szCs w:val="22"/>
          <w:u w:val="single"/>
          <w:lang w:val="kk-KZ"/>
        </w:rPr>
      </w:pPr>
      <w:r w:rsidRPr="00941C95">
        <w:rPr>
          <w:sz w:val="22"/>
          <w:szCs w:val="22"/>
          <w:lang w:val="kk-KZ"/>
        </w:rPr>
        <w:t>Үміткердің АЖТ</w:t>
      </w:r>
      <w:r>
        <w:rPr>
          <w:sz w:val="22"/>
          <w:szCs w:val="22"/>
          <w:lang w:val="kk-KZ"/>
        </w:rPr>
        <w:t>:</w:t>
      </w:r>
      <w:r w:rsidRPr="00941C95">
        <w:rPr>
          <w:sz w:val="22"/>
          <w:szCs w:val="22"/>
          <w:lang w:val="kk-KZ"/>
        </w:rPr>
        <w:t xml:space="preserve"> </w:t>
      </w:r>
      <w:r>
        <w:rPr>
          <w:b/>
          <w:bCs/>
          <w:sz w:val="22"/>
          <w:szCs w:val="22"/>
          <w:lang w:val="kk-KZ"/>
        </w:rPr>
        <w:t>Куанова Лаура Айболовна</w:t>
      </w:r>
      <w:r w:rsidRPr="00941C95">
        <w:rPr>
          <w:sz w:val="22"/>
          <w:szCs w:val="22"/>
          <w:lang w:val="kk-KZ"/>
        </w:rPr>
        <w:t xml:space="preserve"> </w:t>
      </w:r>
    </w:p>
    <w:p w14:paraId="46D3B467" w14:textId="77777777" w:rsidR="00990301" w:rsidRPr="00941C95" w:rsidRDefault="00990301" w:rsidP="00990301">
      <w:pPr>
        <w:ind w:left="426"/>
        <w:jc w:val="both"/>
        <w:rPr>
          <w:sz w:val="22"/>
          <w:szCs w:val="22"/>
          <w:lang w:val="kk-KZ"/>
        </w:rPr>
      </w:pPr>
      <w:r w:rsidRPr="00941C95">
        <w:rPr>
          <w:sz w:val="22"/>
          <w:szCs w:val="22"/>
          <w:lang w:val="kk-KZ"/>
        </w:rPr>
        <w:t xml:space="preserve">Автордың идентификаторы (болған жағдайда): </w:t>
      </w:r>
    </w:p>
    <w:p w14:paraId="42BCA610" w14:textId="77777777" w:rsidR="00990301" w:rsidRPr="00941C95" w:rsidRDefault="00990301" w:rsidP="00990301">
      <w:pPr>
        <w:rPr>
          <w:sz w:val="22"/>
          <w:szCs w:val="22"/>
          <w:lang w:val="kk-KZ"/>
        </w:rPr>
      </w:pPr>
      <w:r w:rsidRPr="00941C95">
        <w:rPr>
          <w:sz w:val="22"/>
          <w:szCs w:val="22"/>
          <w:lang w:val="kk-KZ"/>
        </w:rPr>
        <w:t xml:space="preserve">        Scopus Author ID: </w:t>
      </w:r>
      <w:r w:rsidRPr="00990301">
        <w:rPr>
          <w:sz w:val="22"/>
          <w:szCs w:val="22"/>
          <w:lang w:val="kk-KZ"/>
        </w:rPr>
        <w:t>6506150764</w:t>
      </w:r>
    </w:p>
    <w:p w14:paraId="5A3B9B10" w14:textId="77777777" w:rsidR="00990301" w:rsidRPr="00AF04C8" w:rsidRDefault="00990301" w:rsidP="00990301">
      <w:pPr>
        <w:ind w:left="426"/>
        <w:rPr>
          <w:sz w:val="22"/>
          <w:szCs w:val="22"/>
        </w:rPr>
      </w:pPr>
      <w:r w:rsidRPr="00B66030">
        <w:rPr>
          <w:sz w:val="22"/>
          <w:szCs w:val="22"/>
          <w:lang w:val="kk-KZ"/>
        </w:rPr>
        <w:t>Web of Science Researcher ID: LPQ-1983-2024</w:t>
      </w:r>
      <w:r w:rsidRPr="00AF04C8">
        <w:rPr>
          <w:sz w:val="22"/>
          <w:szCs w:val="22"/>
        </w:rPr>
        <w:t xml:space="preserve"> </w:t>
      </w:r>
    </w:p>
    <w:p w14:paraId="3BB89A31" w14:textId="77777777" w:rsidR="00990301" w:rsidRPr="00941C95" w:rsidRDefault="00990301" w:rsidP="00990301">
      <w:pPr>
        <w:ind w:left="426"/>
        <w:rPr>
          <w:sz w:val="22"/>
          <w:szCs w:val="22"/>
          <w:highlight w:val="yellow"/>
        </w:rPr>
      </w:pPr>
      <w:r w:rsidRPr="00B66030">
        <w:rPr>
          <w:sz w:val="22"/>
          <w:szCs w:val="22"/>
          <w:lang w:val="kk-KZ"/>
        </w:rPr>
        <w:t xml:space="preserve">ORCID: </w:t>
      </w:r>
      <w:hyperlink r:id="rId8" w:history="1">
        <w:r w:rsidRPr="002F4DE9">
          <w:rPr>
            <w:rStyle w:val="a5"/>
          </w:rPr>
          <w:t>https://orcid.org/0000-0002-7354-4506</w:t>
        </w:r>
      </w:hyperlink>
      <w:r>
        <w:rPr>
          <w:lang w:val="kk-KZ"/>
        </w:rPr>
        <w:t xml:space="preserve"> </w:t>
      </w:r>
      <w:r>
        <w:rPr>
          <w:sz w:val="22"/>
          <w:szCs w:val="22"/>
          <w:lang w:val="kk-KZ"/>
        </w:rPr>
        <w:t xml:space="preserve"> </w:t>
      </w:r>
      <w:r w:rsidRPr="00941C95">
        <w:rPr>
          <w:rFonts w:eastAsia="Consolas"/>
        </w:rPr>
        <w:t xml:space="preserve"> </w:t>
      </w:r>
    </w:p>
    <w:p w14:paraId="34001A6D" w14:textId="77777777" w:rsidR="00990301" w:rsidRPr="001C1C38" w:rsidRDefault="00990301" w:rsidP="00990301">
      <w:pPr>
        <w:rPr>
          <w:lang w:val="kk-KZ"/>
        </w:rPr>
      </w:pPr>
    </w:p>
    <w:p w14:paraId="03028C29" w14:textId="77777777" w:rsidR="00990301" w:rsidRPr="00194E6B" w:rsidRDefault="00990301" w:rsidP="00990301">
      <w:pPr>
        <w:rPr>
          <w:lang w:val="kk-KZ"/>
        </w:rPr>
      </w:pPr>
    </w:p>
    <w:tbl>
      <w:tblPr>
        <w:tblStyle w:val="a6"/>
        <w:tblW w:w="5000" w:type="pct"/>
        <w:tblLayout w:type="fixed"/>
        <w:tblLook w:val="01E0" w:firstRow="1" w:lastRow="1" w:firstColumn="1" w:lastColumn="1" w:noHBand="0" w:noVBand="0"/>
      </w:tblPr>
      <w:tblGrid>
        <w:gridCol w:w="470"/>
        <w:gridCol w:w="1761"/>
        <w:gridCol w:w="1238"/>
        <w:gridCol w:w="3025"/>
        <w:gridCol w:w="1770"/>
        <w:gridCol w:w="1229"/>
        <w:gridCol w:w="1702"/>
        <w:gridCol w:w="1841"/>
        <w:gridCol w:w="1838"/>
      </w:tblGrid>
      <w:tr w:rsidR="00990301" w:rsidRPr="0076542A" w14:paraId="534A834A" w14:textId="77777777" w:rsidTr="007C6C2E">
        <w:tc>
          <w:tcPr>
            <w:tcW w:w="158" w:type="pct"/>
            <w:tcBorders>
              <w:top w:val="single" w:sz="4" w:space="0" w:color="auto"/>
              <w:left w:val="single" w:sz="4" w:space="0" w:color="auto"/>
              <w:bottom w:val="single" w:sz="4" w:space="0" w:color="auto"/>
              <w:right w:val="single" w:sz="4" w:space="0" w:color="auto"/>
            </w:tcBorders>
            <w:hideMark/>
          </w:tcPr>
          <w:p w14:paraId="13C7BC17" w14:textId="77777777" w:rsidR="00990301" w:rsidRPr="00D933AC" w:rsidRDefault="00990301" w:rsidP="00A4148E">
            <w:pPr>
              <w:tabs>
                <w:tab w:val="left" w:pos="284"/>
              </w:tabs>
              <w:ind w:right="-108"/>
              <w:rPr>
                <w:color w:val="000000" w:themeColor="text1"/>
                <w:sz w:val="20"/>
                <w:szCs w:val="20"/>
              </w:rPr>
            </w:pPr>
            <w:r w:rsidRPr="00D933AC">
              <w:rPr>
                <w:color w:val="000000" w:themeColor="text1"/>
                <w:sz w:val="20"/>
                <w:szCs w:val="20"/>
              </w:rPr>
              <w:t xml:space="preserve">№ </w:t>
            </w:r>
          </w:p>
        </w:tc>
        <w:tc>
          <w:tcPr>
            <w:tcW w:w="592" w:type="pct"/>
            <w:tcBorders>
              <w:top w:val="single" w:sz="4" w:space="0" w:color="auto"/>
              <w:left w:val="single" w:sz="4" w:space="0" w:color="auto"/>
              <w:bottom w:val="single" w:sz="4" w:space="0" w:color="auto"/>
              <w:right w:val="single" w:sz="4" w:space="0" w:color="auto"/>
            </w:tcBorders>
            <w:hideMark/>
          </w:tcPr>
          <w:p w14:paraId="708784DD" w14:textId="77777777" w:rsidR="00990301" w:rsidRPr="00D933AC" w:rsidRDefault="00990301" w:rsidP="00A4148E">
            <w:pPr>
              <w:rPr>
                <w:color w:val="000000" w:themeColor="text1"/>
                <w:sz w:val="20"/>
                <w:szCs w:val="20"/>
              </w:rPr>
            </w:pPr>
            <w:r w:rsidRPr="00D933AC">
              <w:rPr>
                <w:sz w:val="20"/>
                <w:szCs w:val="20"/>
                <w:lang w:val="kk-KZ"/>
              </w:rPr>
              <w:t>Жарияланымның атауы</w:t>
            </w:r>
          </w:p>
        </w:tc>
        <w:tc>
          <w:tcPr>
            <w:tcW w:w="416" w:type="pct"/>
          </w:tcPr>
          <w:p w14:paraId="1A010035" w14:textId="77777777" w:rsidR="00990301" w:rsidRPr="00D933AC" w:rsidRDefault="00990301" w:rsidP="00A4148E">
            <w:pPr>
              <w:rPr>
                <w:color w:val="000000" w:themeColor="text1"/>
                <w:sz w:val="20"/>
                <w:szCs w:val="20"/>
                <w:shd w:val="clear" w:color="auto" w:fill="FFFFFF"/>
                <w:lang w:val="kk-KZ"/>
              </w:rPr>
            </w:pPr>
            <w:r w:rsidRPr="00D933AC">
              <w:rPr>
                <w:sz w:val="20"/>
                <w:szCs w:val="20"/>
                <w:lang w:val="kk-KZ"/>
              </w:rPr>
              <w:t>Жарияланым түрі (мақала, шолу, т.б.)</w:t>
            </w:r>
          </w:p>
        </w:tc>
        <w:tc>
          <w:tcPr>
            <w:tcW w:w="1017" w:type="pct"/>
            <w:tcBorders>
              <w:top w:val="single" w:sz="4" w:space="0" w:color="auto"/>
              <w:left w:val="single" w:sz="4" w:space="0" w:color="auto"/>
              <w:bottom w:val="single" w:sz="4" w:space="0" w:color="auto"/>
              <w:right w:val="single" w:sz="4" w:space="0" w:color="auto"/>
            </w:tcBorders>
            <w:hideMark/>
          </w:tcPr>
          <w:p w14:paraId="3371B6B7" w14:textId="77777777" w:rsidR="00990301" w:rsidRPr="00D933AC" w:rsidRDefault="00990301" w:rsidP="00A4148E">
            <w:pPr>
              <w:jc w:val="center"/>
              <w:rPr>
                <w:color w:val="000000" w:themeColor="text1"/>
                <w:sz w:val="20"/>
                <w:szCs w:val="20"/>
                <w:lang w:val="ru-RU"/>
              </w:rPr>
            </w:pPr>
            <w:r w:rsidRPr="00D933AC">
              <w:rPr>
                <w:sz w:val="20"/>
                <w:szCs w:val="20"/>
                <w:lang w:val="kk-KZ"/>
              </w:rPr>
              <w:t xml:space="preserve">Журналдың атауы, жариялау жылы (деректер базалары бойынша), </w:t>
            </w:r>
            <w:r w:rsidRPr="00D933AC">
              <w:rPr>
                <w:sz w:val="20"/>
                <w:szCs w:val="20"/>
              </w:rPr>
              <w:t>DOI</w:t>
            </w:r>
            <w:r w:rsidRPr="00D933AC">
              <w:rPr>
                <w:sz w:val="20"/>
                <w:szCs w:val="20"/>
                <w:lang w:val="ru-RU"/>
              </w:rPr>
              <w:t xml:space="preserve"> </w:t>
            </w:r>
          </w:p>
        </w:tc>
        <w:tc>
          <w:tcPr>
            <w:tcW w:w="595" w:type="pct"/>
          </w:tcPr>
          <w:p w14:paraId="2C7B4C92" w14:textId="77777777" w:rsidR="00990301" w:rsidRPr="00D933AC" w:rsidRDefault="00990301" w:rsidP="00A4148E">
            <w:pPr>
              <w:ind w:left="-107"/>
              <w:rPr>
                <w:color w:val="000000" w:themeColor="text1"/>
                <w:sz w:val="20"/>
                <w:szCs w:val="20"/>
                <w:lang w:val="ru-RU"/>
              </w:rPr>
            </w:pPr>
            <w:r w:rsidRPr="00D933AC">
              <w:rPr>
                <w:sz w:val="20"/>
                <w:szCs w:val="20"/>
                <w:lang w:val="kk-KZ"/>
              </w:rPr>
              <w:t>Журналдың жариялау жылы бойынша Journal Citation Reports деректері бойынша импактфакторы және ғылым саласы</w:t>
            </w:r>
          </w:p>
        </w:tc>
        <w:tc>
          <w:tcPr>
            <w:tcW w:w="413" w:type="pct"/>
          </w:tcPr>
          <w:p w14:paraId="11353876" w14:textId="77777777" w:rsidR="00990301" w:rsidRPr="00D933AC" w:rsidRDefault="00990301" w:rsidP="00A4148E">
            <w:pPr>
              <w:rPr>
                <w:sz w:val="20"/>
                <w:szCs w:val="20"/>
                <w:lang w:val="ru-RU"/>
              </w:rPr>
            </w:pPr>
            <w:r w:rsidRPr="00D933AC">
              <w:rPr>
                <w:sz w:val="20"/>
                <w:szCs w:val="20"/>
                <w:lang w:val="kk-KZ"/>
              </w:rPr>
              <w:t>Web of Science Core Collection (Веб оф Сайенс Кор Коллекшн) деректер базасындағы индексі</w:t>
            </w:r>
          </w:p>
          <w:p w14:paraId="41C3BBEB" w14:textId="77777777" w:rsidR="00990301" w:rsidRPr="00D933AC" w:rsidRDefault="00990301" w:rsidP="00A4148E">
            <w:pPr>
              <w:rPr>
                <w:color w:val="000000" w:themeColor="text1"/>
                <w:sz w:val="20"/>
                <w:szCs w:val="20"/>
                <w:lang w:val="ru-RU"/>
              </w:rPr>
            </w:pPr>
          </w:p>
        </w:tc>
        <w:tc>
          <w:tcPr>
            <w:tcW w:w="572" w:type="pct"/>
            <w:tcBorders>
              <w:top w:val="single" w:sz="4" w:space="0" w:color="auto"/>
              <w:left w:val="single" w:sz="4" w:space="0" w:color="auto"/>
              <w:bottom w:val="single" w:sz="4" w:space="0" w:color="auto"/>
              <w:right w:val="single" w:sz="4" w:space="0" w:color="auto"/>
            </w:tcBorders>
            <w:hideMark/>
          </w:tcPr>
          <w:p w14:paraId="0D0CF0EE" w14:textId="77777777" w:rsidR="00990301" w:rsidRPr="00D933AC" w:rsidRDefault="00990301" w:rsidP="00A4148E">
            <w:pPr>
              <w:ind w:left="-107"/>
              <w:rPr>
                <w:color w:val="000000" w:themeColor="text1"/>
                <w:sz w:val="20"/>
                <w:szCs w:val="20"/>
              </w:rPr>
            </w:pPr>
            <w:r w:rsidRPr="00D933AC">
              <w:rPr>
                <w:color w:val="000000" w:themeColor="text1"/>
                <w:sz w:val="20"/>
                <w:szCs w:val="20"/>
                <w:lang w:val="ru-RU"/>
              </w:rPr>
              <w:t xml:space="preserve"> </w:t>
            </w:r>
            <w:r w:rsidRPr="00D933AC">
              <w:rPr>
                <w:sz w:val="20"/>
                <w:szCs w:val="20"/>
                <w:lang w:val="kk-KZ"/>
              </w:rPr>
              <w:t>Журналдың жариялау жылы бойынша Scopus (Скопус) деректорі бойынша . CiteScore (СайтСкор) процентилі және ғылым саласы*</w:t>
            </w:r>
          </w:p>
        </w:tc>
        <w:tc>
          <w:tcPr>
            <w:tcW w:w="619" w:type="pct"/>
            <w:tcBorders>
              <w:top w:val="single" w:sz="4" w:space="0" w:color="auto"/>
              <w:left w:val="single" w:sz="4" w:space="0" w:color="auto"/>
              <w:bottom w:val="single" w:sz="4" w:space="0" w:color="auto"/>
              <w:right w:val="single" w:sz="4" w:space="0" w:color="auto"/>
            </w:tcBorders>
            <w:hideMark/>
          </w:tcPr>
          <w:p w14:paraId="448383AC" w14:textId="77777777" w:rsidR="00990301" w:rsidRPr="00D933AC" w:rsidRDefault="00990301" w:rsidP="00A4148E">
            <w:pPr>
              <w:rPr>
                <w:color w:val="000000" w:themeColor="text1"/>
                <w:sz w:val="20"/>
                <w:szCs w:val="20"/>
              </w:rPr>
            </w:pPr>
            <w:r w:rsidRPr="00D933AC">
              <w:rPr>
                <w:color w:val="000000" w:themeColor="text1"/>
                <w:sz w:val="20"/>
                <w:szCs w:val="20"/>
                <w:lang w:val="kk-KZ"/>
              </w:rPr>
              <w:t xml:space="preserve">Авторластар </w:t>
            </w:r>
          </w:p>
        </w:tc>
        <w:tc>
          <w:tcPr>
            <w:tcW w:w="618" w:type="pct"/>
          </w:tcPr>
          <w:p w14:paraId="045F3395" w14:textId="77777777" w:rsidR="00990301" w:rsidRPr="00D933AC" w:rsidRDefault="00990301" w:rsidP="00A4148E">
            <w:pPr>
              <w:rPr>
                <w:color w:val="000000" w:themeColor="text1"/>
                <w:sz w:val="20"/>
                <w:szCs w:val="20"/>
                <w:lang w:val="kk-KZ"/>
              </w:rPr>
            </w:pPr>
            <w:r w:rsidRPr="00D933AC">
              <w:rPr>
                <w:sz w:val="20"/>
                <w:szCs w:val="20"/>
                <w:lang w:val="kk-KZ"/>
              </w:rPr>
              <w:t>Үміткердің рөлі (теңавтор, бірінші автор немесе корреспонденция үшін автор)</w:t>
            </w:r>
          </w:p>
        </w:tc>
      </w:tr>
      <w:tr w:rsidR="00990301" w:rsidRPr="00D933AC" w14:paraId="3B72C355" w14:textId="77777777" w:rsidTr="007C6C2E">
        <w:tc>
          <w:tcPr>
            <w:tcW w:w="158" w:type="pct"/>
            <w:tcBorders>
              <w:top w:val="single" w:sz="4" w:space="0" w:color="auto"/>
              <w:left w:val="single" w:sz="4" w:space="0" w:color="auto"/>
              <w:bottom w:val="single" w:sz="4" w:space="0" w:color="auto"/>
              <w:right w:val="single" w:sz="4" w:space="0" w:color="auto"/>
            </w:tcBorders>
          </w:tcPr>
          <w:p w14:paraId="6C9B9582" w14:textId="77777777" w:rsidR="00990301" w:rsidRPr="00D933AC" w:rsidRDefault="00990301" w:rsidP="00A4148E">
            <w:pPr>
              <w:tabs>
                <w:tab w:val="left" w:pos="284"/>
              </w:tabs>
              <w:ind w:right="-108"/>
              <w:jc w:val="center"/>
              <w:rPr>
                <w:color w:val="000000" w:themeColor="text1"/>
                <w:sz w:val="20"/>
                <w:szCs w:val="20"/>
              </w:rPr>
            </w:pPr>
            <w:r w:rsidRPr="00D933AC">
              <w:rPr>
                <w:color w:val="000000" w:themeColor="text1"/>
                <w:sz w:val="20"/>
                <w:szCs w:val="20"/>
              </w:rPr>
              <w:t>1</w:t>
            </w:r>
          </w:p>
        </w:tc>
        <w:tc>
          <w:tcPr>
            <w:tcW w:w="592" w:type="pct"/>
            <w:tcBorders>
              <w:top w:val="single" w:sz="4" w:space="0" w:color="auto"/>
              <w:left w:val="single" w:sz="4" w:space="0" w:color="auto"/>
              <w:bottom w:val="single" w:sz="4" w:space="0" w:color="auto"/>
              <w:right w:val="single" w:sz="4" w:space="0" w:color="auto"/>
            </w:tcBorders>
          </w:tcPr>
          <w:p w14:paraId="27C37E16" w14:textId="77777777" w:rsidR="00990301" w:rsidRPr="00D933AC" w:rsidRDefault="00990301" w:rsidP="00A4148E">
            <w:pPr>
              <w:jc w:val="center"/>
              <w:rPr>
                <w:color w:val="000000" w:themeColor="text1"/>
                <w:sz w:val="20"/>
                <w:szCs w:val="20"/>
                <w:lang w:val="kk-KZ"/>
              </w:rPr>
            </w:pPr>
            <w:r w:rsidRPr="00D933AC">
              <w:rPr>
                <w:color w:val="000000" w:themeColor="text1"/>
                <w:sz w:val="20"/>
                <w:szCs w:val="20"/>
                <w:lang w:val="kk-KZ"/>
              </w:rPr>
              <w:t>2</w:t>
            </w:r>
          </w:p>
        </w:tc>
        <w:tc>
          <w:tcPr>
            <w:tcW w:w="416" w:type="pct"/>
          </w:tcPr>
          <w:p w14:paraId="11C8CE2A" w14:textId="77777777" w:rsidR="00990301" w:rsidRPr="00D933AC" w:rsidRDefault="00990301" w:rsidP="00A4148E">
            <w:pPr>
              <w:jc w:val="center"/>
              <w:rPr>
                <w:sz w:val="20"/>
                <w:szCs w:val="20"/>
                <w:lang w:val="kk-KZ"/>
              </w:rPr>
            </w:pPr>
            <w:r w:rsidRPr="00D933AC">
              <w:rPr>
                <w:sz w:val="20"/>
                <w:szCs w:val="20"/>
                <w:lang w:val="kk-KZ"/>
              </w:rPr>
              <w:t>3</w:t>
            </w:r>
          </w:p>
        </w:tc>
        <w:tc>
          <w:tcPr>
            <w:tcW w:w="1017" w:type="pct"/>
            <w:tcBorders>
              <w:top w:val="single" w:sz="4" w:space="0" w:color="auto"/>
              <w:left w:val="single" w:sz="4" w:space="0" w:color="auto"/>
              <w:bottom w:val="single" w:sz="4" w:space="0" w:color="auto"/>
              <w:right w:val="single" w:sz="4" w:space="0" w:color="auto"/>
            </w:tcBorders>
          </w:tcPr>
          <w:p w14:paraId="5F99CF43" w14:textId="77777777" w:rsidR="00990301" w:rsidRPr="00D933AC" w:rsidRDefault="00990301" w:rsidP="00A4148E">
            <w:pPr>
              <w:pStyle w:val="af9"/>
              <w:rPr>
                <w:color w:val="000000" w:themeColor="text1"/>
                <w:sz w:val="20"/>
                <w:lang w:val="kk-KZ"/>
              </w:rPr>
            </w:pPr>
            <w:r w:rsidRPr="00D933AC">
              <w:rPr>
                <w:color w:val="000000" w:themeColor="text1"/>
                <w:sz w:val="20"/>
                <w:lang w:val="kk-KZ"/>
              </w:rPr>
              <w:t>4</w:t>
            </w:r>
          </w:p>
        </w:tc>
        <w:tc>
          <w:tcPr>
            <w:tcW w:w="595" w:type="pct"/>
          </w:tcPr>
          <w:p w14:paraId="2AB12B69" w14:textId="77777777" w:rsidR="00990301" w:rsidRPr="00D933AC" w:rsidRDefault="00990301" w:rsidP="00A4148E">
            <w:pPr>
              <w:ind w:left="-107"/>
              <w:jc w:val="center"/>
              <w:rPr>
                <w:color w:val="000000" w:themeColor="text1"/>
                <w:sz w:val="20"/>
                <w:szCs w:val="20"/>
              </w:rPr>
            </w:pPr>
            <w:r w:rsidRPr="00D933AC">
              <w:rPr>
                <w:color w:val="000000" w:themeColor="text1"/>
                <w:sz w:val="20"/>
                <w:szCs w:val="20"/>
              </w:rPr>
              <w:t>5</w:t>
            </w:r>
          </w:p>
        </w:tc>
        <w:tc>
          <w:tcPr>
            <w:tcW w:w="413" w:type="pct"/>
          </w:tcPr>
          <w:p w14:paraId="69DB2E76" w14:textId="77777777" w:rsidR="00990301" w:rsidRPr="00D933AC" w:rsidRDefault="00990301" w:rsidP="00A4148E">
            <w:pPr>
              <w:ind w:left="-107"/>
              <w:jc w:val="center"/>
              <w:rPr>
                <w:color w:val="000000" w:themeColor="text1"/>
                <w:sz w:val="20"/>
                <w:szCs w:val="20"/>
              </w:rPr>
            </w:pPr>
            <w:r w:rsidRPr="00D933AC">
              <w:rPr>
                <w:color w:val="000000" w:themeColor="text1"/>
                <w:sz w:val="20"/>
                <w:szCs w:val="20"/>
              </w:rPr>
              <w:t>6</w:t>
            </w:r>
          </w:p>
        </w:tc>
        <w:tc>
          <w:tcPr>
            <w:tcW w:w="572" w:type="pct"/>
            <w:tcBorders>
              <w:top w:val="single" w:sz="4" w:space="0" w:color="auto"/>
              <w:left w:val="single" w:sz="4" w:space="0" w:color="auto"/>
              <w:bottom w:val="single" w:sz="4" w:space="0" w:color="auto"/>
              <w:right w:val="single" w:sz="4" w:space="0" w:color="auto"/>
            </w:tcBorders>
          </w:tcPr>
          <w:p w14:paraId="18926479" w14:textId="77777777" w:rsidR="00990301" w:rsidRPr="00D933AC" w:rsidRDefault="00990301" w:rsidP="00A4148E">
            <w:pPr>
              <w:ind w:left="-107"/>
              <w:jc w:val="center"/>
              <w:rPr>
                <w:color w:val="000000" w:themeColor="text1"/>
                <w:sz w:val="20"/>
                <w:szCs w:val="20"/>
              </w:rPr>
            </w:pPr>
            <w:r w:rsidRPr="00D933AC">
              <w:rPr>
                <w:color w:val="000000" w:themeColor="text1"/>
                <w:sz w:val="20"/>
                <w:szCs w:val="20"/>
              </w:rPr>
              <w:t>7</w:t>
            </w:r>
          </w:p>
        </w:tc>
        <w:tc>
          <w:tcPr>
            <w:tcW w:w="619" w:type="pct"/>
            <w:tcBorders>
              <w:top w:val="single" w:sz="4" w:space="0" w:color="auto"/>
              <w:left w:val="single" w:sz="4" w:space="0" w:color="auto"/>
              <w:bottom w:val="single" w:sz="4" w:space="0" w:color="auto"/>
              <w:right w:val="single" w:sz="4" w:space="0" w:color="auto"/>
            </w:tcBorders>
          </w:tcPr>
          <w:p w14:paraId="4325363F" w14:textId="77777777" w:rsidR="00990301" w:rsidRPr="00D933AC" w:rsidRDefault="00990301" w:rsidP="00A4148E">
            <w:pPr>
              <w:jc w:val="center"/>
              <w:rPr>
                <w:color w:val="000000" w:themeColor="text1"/>
                <w:sz w:val="20"/>
                <w:szCs w:val="20"/>
                <w:lang w:val="kk-KZ"/>
              </w:rPr>
            </w:pPr>
            <w:r w:rsidRPr="00D933AC">
              <w:rPr>
                <w:color w:val="000000" w:themeColor="text1"/>
                <w:sz w:val="20"/>
                <w:szCs w:val="20"/>
                <w:lang w:val="kk-KZ"/>
              </w:rPr>
              <w:t>8</w:t>
            </w:r>
          </w:p>
        </w:tc>
        <w:tc>
          <w:tcPr>
            <w:tcW w:w="618" w:type="pct"/>
          </w:tcPr>
          <w:p w14:paraId="059EE2E3" w14:textId="77777777" w:rsidR="00990301" w:rsidRPr="00D933AC" w:rsidRDefault="00990301" w:rsidP="00A4148E">
            <w:pPr>
              <w:jc w:val="center"/>
              <w:rPr>
                <w:color w:val="000000" w:themeColor="text1"/>
                <w:sz w:val="20"/>
                <w:szCs w:val="20"/>
                <w:lang w:val="kk-KZ"/>
              </w:rPr>
            </w:pPr>
            <w:r w:rsidRPr="00D933AC">
              <w:rPr>
                <w:color w:val="000000" w:themeColor="text1"/>
                <w:sz w:val="20"/>
                <w:szCs w:val="20"/>
                <w:lang w:val="kk-KZ"/>
              </w:rPr>
              <w:t>9</w:t>
            </w:r>
          </w:p>
        </w:tc>
      </w:tr>
      <w:tr w:rsidR="00990301" w:rsidRPr="00D933AC" w14:paraId="5EFA9EDF" w14:textId="77777777" w:rsidTr="007C6C2E">
        <w:tc>
          <w:tcPr>
            <w:tcW w:w="158" w:type="pct"/>
            <w:tcBorders>
              <w:top w:val="single" w:sz="4" w:space="0" w:color="auto"/>
              <w:left w:val="single" w:sz="4" w:space="0" w:color="auto"/>
              <w:bottom w:val="single" w:sz="4" w:space="0" w:color="auto"/>
              <w:right w:val="single" w:sz="4" w:space="0" w:color="auto"/>
            </w:tcBorders>
          </w:tcPr>
          <w:p w14:paraId="3CBC5571" w14:textId="77777777" w:rsidR="00990301" w:rsidRPr="00D933AC" w:rsidRDefault="00990301" w:rsidP="00A4148E">
            <w:pPr>
              <w:tabs>
                <w:tab w:val="left" w:pos="426"/>
              </w:tabs>
              <w:ind w:right="-108"/>
              <w:rPr>
                <w:color w:val="000000" w:themeColor="text1"/>
                <w:sz w:val="20"/>
                <w:szCs w:val="20"/>
                <w:lang w:val="kk-KZ"/>
              </w:rPr>
            </w:pPr>
            <w:r w:rsidRPr="00D933AC">
              <w:rPr>
                <w:color w:val="000000" w:themeColor="text1"/>
                <w:sz w:val="20"/>
                <w:szCs w:val="20"/>
                <w:lang w:val="kk-KZ"/>
              </w:rPr>
              <w:t>1.</w:t>
            </w:r>
          </w:p>
        </w:tc>
        <w:tc>
          <w:tcPr>
            <w:tcW w:w="592" w:type="pct"/>
            <w:tcBorders>
              <w:top w:val="single" w:sz="4" w:space="0" w:color="auto"/>
              <w:left w:val="single" w:sz="4" w:space="0" w:color="auto"/>
              <w:bottom w:val="single" w:sz="4" w:space="0" w:color="auto"/>
              <w:right w:val="single" w:sz="4" w:space="0" w:color="auto"/>
            </w:tcBorders>
          </w:tcPr>
          <w:p w14:paraId="2026A76B" w14:textId="77777777" w:rsidR="00990301" w:rsidRPr="00D933AC" w:rsidRDefault="00990301" w:rsidP="00A4148E">
            <w:pPr>
              <w:jc w:val="both"/>
              <w:rPr>
                <w:iCs/>
                <w:spacing w:val="-4"/>
                <w:sz w:val="20"/>
                <w:szCs w:val="20"/>
              </w:rPr>
            </w:pPr>
            <w:r w:rsidRPr="00D933AC">
              <w:rPr>
                <w:iCs/>
                <w:spacing w:val="-4"/>
                <w:sz w:val="20"/>
                <w:szCs w:val="20"/>
              </w:rPr>
              <w:t>"Institutional traps" in the Islamic finance development: the experience of Kazakhstan</w:t>
            </w:r>
          </w:p>
        </w:tc>
        <w:tc>
          <w:tcPr>
            <w:tcW w:w="416" w:type="pct"/>
          </w:tcPr>
          <w:p w14:paraId="05F185C6" w14:textId="77777777" w:rsidR="00990301" w:rsidRPr="00D933AC" w:rsidRDefault="00990301" w:rsidP="00A4148E">
            <w:pPr>
              <w:ind w:right="-108"/>
              <w:rPr>
                <w:color w:val="000000" w:themeColor="text1"/>
                <w:sz w:val="20"/>
                <w:szCs w:val="20"/>
                <w:lang w:val="kk-KZ"/>
              </w:rPr>
            </w:pPr>
            <w:r w:rsidRPr="00D933AC">
              <w:rPr>
                <w:sz w:val="20"/>
                <w:szCs w:val="20"/>
                <w:lang w:val="kk-KZ"/>
              </w:rPr>
              <w:t>мақала</w:t>
            </w:r>
          </w:p>
        </w:tc>
        <w:tc>
          <w:tcPr>
            <w:tcW w:w="1017" w:type="pct"/>
            <w:tcBorders>
              <w:top w:val="single" w:sz="4" w:space="0" w:color="auto"/>
              <w:left w:val="single" w:sz="4" w:space="0" w:color="auto"/>
              <w:bottom w:val="single" w:sz="4" w:space="0" w:color="auto"/>
              <w:right w:val="single" w:sz="4" w:space="0" w:color="auto"/>
            </w:tcBorders>
          </w:tcPr>
          <w:p w14:paraId="1E4C67F1" w14:textId="77777777" w:rsidR="0076542A" w:rsidRDefault="00990301" w:rsidP="0076542A">
            <w:pPr>
              <w:pStyle w:val="af9"/>
              <w:ind w:left="0"/>
              <w:jc w:val="both"/>
              <w:rPr>
                <w:iCs/>
                <w:spacing w:val="-4"/>
                <w:sz w:val="20"/>
                <w:lang w:val="en-US"/>
              </w:rPr>
            </w:pPr>
            <w:hyperlink r:id="rId9" w:history="1">
              <w:r w:rsidRPr="00D933AC">
                <w:rPr>
                  <w:rStyle w:val="a5"/>
                  <w:color w:val="000000" w:themeColor="text1"/>
                  <w:sz w:val="20"/>
                  <w:u w:val="none"/>
                  <w:lang w:val="en-US"/>
                </w:rPr>
                <w:t>Journal of Islamic Marketing</w:t>
              </w:r>
            </w:hyperlink>
            <w:r w:rsidRPr="00D933AC">
              <w:rPr>
                <w:color w:val="000000" w:themeColor="text1"/>
                <w:sz w:val="20"/>
                <w:shd w:val="clear" w:color="auto" w:fill="FFFFFF"/>
                <w:lang w:val="en-US"/>
              </w:rPr>
              <w:t>, 202</w:t>
            </w:r>
            <w:r w:rsidRPr="00D933AC">
              <w:rPr>
                <w:color w:val="000000" w:themeColor="text1"/>
                <w:sz w:val="20"/>
                <w:shd w:val="clear" w:color="auto" w:fill="FFFFFF"/>
                <w:lang w:val="kk-KZ"/>
              </w:rPr>
              <w:t xml:space="preserve">5 </w:t>
            </w:r>
            <w:r w:rsidRPr="00D933AC">
              <w:rPr>
                <w:iCs/>
                <w:spacing w:val="-4"/>
                <w:sz w:val="20"/>
                <w:lang w:val="en-US"/>
              </w:rPr>
              <w:t>DOI</w:t>
            </w:r>
            <w:r w:rsidRPr="00D933AC">
              <w:rPr>
                <w:iCs/>
                <w:spacing w:val="-4"/>
                <w:sz w:val="20"/>
                <w:lang w:val="kk-KZ"/>
              </w:rPr>
              <w:t xml:space="preserve"> </w:t>
            </w:r>
            <w:r w:rsidRPr="00D933AC">
              <w:rPr>
                <w:iCs/>
                <w:spacing w:val="-4"/>
                <w:sz w:val="20"/>
                <w:lang w:val="en-US"/>
              </w:rPr>
              <w:t>10.1108/JIMA-07-2024-0302</w:t>
            </w:r>
            <w:r w:rsidRPr="00D933AC">
              <w:rPr>
                <w:iCs/>
                <w:spacing w:val="-4"/>
                <w:sz w:val="20"/>
                <w:lang w:val="kk-KZ"/>
              </w:rPr>
              <w:t xml:space="preserve"> </w:t>
            </w:r>
          </w:p>
          <w:p w14:paraId="75BE565C" w14:textId="743C471D" w:rsidR="00990301" w:rsidRPr="00D933AC" w:rsidRDefault="0076542A" w:rsidP="0076542A">
            <w:pPr>
              <w:pStyle w:val="af9"/>
              <w:ind w:left="0"/>
              <w:jc w:val="both"/>
              <w:rPr>
                <w:iCs/>
                <w:spacing w:val="-4"/>
                <w:sz w:val="20"/>
                <w:lang w:val="kk-KZ"/>
              </w:rPr>
            </w:pPr>
            <w:r w:rsidRPr="00D933AC">
              <w:rPr>
                <w:color w:val="000000" w:themeColor="text1"/>
                <w:sz w:val="20"/>
                <w:lang w:val="en-US"/>
              </w:rPr>
              <w:t>Emerald Publishing ISSN:1759-0833</w:t>
            </w:r>
            <w:r w:rsidR="00990301" w:rsidRPr="00D933AC">
              <w:rPr>
                <w:iCs/>
                <w:spacing w:val="-4"/>
                <w:sz w:val="20"/>
                <w:lang w:val="kk-KZ"/>
              </w:rPr>
              <w:t xml:space="preserve"> </w:t>
            </w:r>
          </w:p>
          <w:p w14:paraId="2203FAAA" w14:textId="77777777" w:rsidR="00990301" w:rsidRPr="00D933AC" w:rsidRDefault="00990301" w:rsidP="00A4148E">
            <w:pPr>
              <w:pStyle w:val="af9"/>
              <w:jc w:val="both"/>
              <w:rPr>
                <w:iCs/>
                <w:spacing w:val="-4"/>
                <w:sz w:val="20"/>
                <w:lang w:val="kk-KZ"/>
              </w:rPr>
            </w:pPr>
          </w:p>
        </w:tc>
        <w:tc>
          <w:tcPr>
            <w:tcW w:w="595" w:type="pct"/>
          </w:tcPr>
          <w:p w14:paraId="3D237B79" w14:textId="2B21E72B" w:rsidR="00990301" w:rsidRPr="00D933AC" w:rsidRDefault="00990301" w:rsidP="00990301">
            <w:pPr>
              <w:rPr>
                <w:sz w:val="20"/>
                <w:szCs w:val="20"/>
              </w:rPr>
            </w:pPr>
            <w:r w:rsidRPr="00D933AC">
              <w:rPr>
                <w:sz w:val="20"/>
                <w:szCs w:val="20"/>
              </w:rPr>
              <w:t>4.7</w:t>
            </w:r>
          </w:p>
          <w:p w14:paraId="1544B1EB" w14:textId="1E3D1FD7" w:rsidR="00990301" w:rsidRPr="00D933AC" w:rsidRDefault="007C6C2E" w:rsidP="00990301">
            <w:pPr>
              <w:rPr>
                <w:sz w:val="20"/>
                <w:szCs w:val="20"/>
              </w:rPr>
            </w:pPr>
            <w:r w:rsidRPr="00D933AC">
              <w:rPr>
                <w:sz w:val="20"/>
                <w:szCs w:val="20"/>
              </w:rPr>
              <w:t>JCR</w:t>
            </w:r>
            <w:r w:rsidR="00990301" w:rsidRPr="00D933AC">
              <w:rPr>
                <w:sz w:val="20"/>
                <w:szCs w:val="20"/>
              </w:rPr>
              <w:t> 2024</w:t>
            </w:r>
          </w:p>
          <w:p w14:paraId="076A3980" w14:textId="0DE3B425" w:rsidR="00990301" w:rsidRPr="00D933AC" w:rsidRDefault="007C6C2E" w:rsidP="00990301">
            <w:pPr>
              <w:rPr>
                <w:sz w:val="20"/>
                <w:szCs w:val="20"/>
              </w:rPr>
            </w:pPr>
            <w:r w:rsidRPr="00D933AC">
              <w:rPr>
                <w:sz w:val="20"/>
                <w:szCs w:val="20"/>
              </w:rPr>
              <w:t>Business</w:t>
            </w:r>
          </w:p>
          <w:p w14:paraId="4F6FDA28" w14:textId="290F99B7" w:rsidR="00990301" w:rsidRPr="00D933AC" w:rsidRDefault="007C6C2E" w:rsidP="00990301">
            <w:pPr>
              <w:rPr>
                <w:color w:val="000000" w:themeColor="text1"/>
                <w:sz w:val="20"/>
                <w:szCs w:val="20"/>
              </w:rPr>
            </w:pPr>
            <w:r w:rsidRPr="00D933AC">
              <w:rPr>
                <w:sz w:val="20"/>
                <w:szCs w:val="20"/>
              </w:rPr>
              <w:t xml:space="preserve">ESCI </w:t>
            </w:r>
            <w:r w:rsidR="00990301" w:rsidRPr="00D933AC">
              <w:rPr>
                <w:sz w:val="20"/>
                <w:szCs w:val="20"/>
              </w:rPr>
              <w:t>Q2</w:t>
            </w:r>
          </w:p>
        </w:tc>
        <w:tc>
          <w:tcPr>
            <w:tcW w:w="413" w:type="pct"/>
          </w:tcPr>
          <w:p w14:paraId="1111026E" w14:textId="25E7BC26" w:rsidR="00990301" w:rsidRPr="00D933AC" w:rsidRDefault="007C6C2E" w:rsidP="00A4148E">
            <w:pPr>
              <w:rPr>
                <w:color w:val="000000" w:themeColor="text1"/>
                <w:sz w:val="20"/>
                <w:szCs w:val="20"/>
                <w:lang w:val="kk-KZ"/>
              </w:rPr>
            </w:pPr>
            <w:r w:rsidRPr="00D933AC">
              <w:rPr>
                <w:sz w:val="20"/>
                <w:szCs w:val="20"/>
              </w:rPr>
              <w:t xml:space="preserve">ESCI </w:t>
            </w:r>
          </w:p>
        </w:tc>
        <w:tc>
          <w:tcPr>
            <w:tcW w:w="572" w:type="pct"/>
            <w:tcBorders>
              <w:top w:val="single" w:sz="4" w:space="0" w:color="auto"/>
              <w:left w:val="single" w:sz="4" w:space="0" w:color="auto"/>
              <w:bottom w:val="single" w:sz="4" w:space="0" w:color="auto"/>
              <w:right w:val="single" w:sz="4" w:space="0" w:color="auto"/>
            </w:tcBorders>
          </w:tcPr>
          <w:p w14:paraId="6087BCCC" w14:textId="46CB6A58" w:rsidR="007C6C2E" w:rsidRPr="00D933AC" w:rsidRDefault="007C6C2E" w:rsidP="00A4148E">
            <w:pPr>
              <w:rPr>
                <w:color w:val="000000" w:themeColor="text1"/>
                <w:sz w:val="20"/>
                <w:szCs w:val="20"/>
              </w:rPr>
            </w:pPr>
            <w:proofErr w:type="spellStart"/>
            <w:r w:rsidRPr="00D933AC">
              <w:rPr>
                <w:color w:val="000000" w:themeColor="text1"/>
                <w:sz w:val="20"/>
                <w:szCs w:val="20"/>
              </w:rPr>
              <w:t>CiteScore</w:t>
            </w:r>
            <w:proofErr w:type="spellEnd"/>
            <w:r w:rsidRPr="00D933AC">
              <w:rPr>
                <w:color w:val="000000" w:themeColor="text1"/>
                <w:sz w:val="20"/>
                <w:szCs w:val="20"/>
              </w:rPr>
              <w:t xml:space="preserve"> 10.5 </w:t>
            </w:r>
          </w:p>
          <w:p w14:paraId="4B866537" w14:textId="1DC6DEAC" w:rsidR="007C6C2E" w:rsidRPr="00D933AC" w:rsidRDefault="007C6C2E" w:rsidP="00A4148E">
            <w:pPr>
              <w:rPr>
                <w:color w:val="000000" w:themeColor="text1"/>
                <w:sz w:val="20"/>
                <w:szCs w:val="20"/>
              </w:rPr>
            </w:pPr>
            <w:r w:rsidRPr="00D933AC">
              <w:rPr>
                <w:color w:val="000000" w:themeColor="text1"/>
                <w:sz w:val="20"/>
                <w:szCs w:val="20"/>
              </w:rPr>
              <w:t>2024</w:t>
            </w:r>
          </w:p>
          <w:p w14:paraId="14D958F3" w14:textId="54AC85C7" w:rsidR="007C6C2E" w:rsidRPr="00D933AC" w:rsidRDefault="007C6C2E" w:rsidP="00A4148E">
            <w:pPr>
              <w:rPr>
                <w:color w:val="000000" w:themeColor="text1"/>
                <w:sz w:val="20"/>
                <w:szCs w:val="20"/>
              </w:rPr>
            </w:pPr>
            <w:r w:rsidRPr="00D933AC">
              <w:rPr>
                <w:color w:val="000000" w:themeColor="text1"/>
                <w:sz w:val="20"/>
                <w:szCs w:val="20"/>
                <w:lang w:val="kk-KZ"/>
              </w:rPr>
              <w:t xml:space="preserve">81процентиль </w:t>
            </w:r>
            <w:r w:rsidRPr="00D933AC">
              <w:rPr>
                <w:color w:val="000000" w:themeColor="text1"/>
                <w:sz w:val="20"/>
                <w:szCs w:val="20"/>
              </w:rPr>
              <w:t>Marketing</w:t>
            </w:r>
          </w:p>
          <w:p w14:paraId="4FCDC4EA" w14:textId="77777777" w:rsidR="007C6C2E" w:rsidRPr="00D933AC" w:rsidRDefault="007C6C2E" w:rsidP="00A4148E">
            <w:pPr>
              <w:rPr>
                <w:color w:val="000000" w:themeColor="text1"/>
                <w:sz w:val="20"/>
                <w:szCs w:val="20"/>
              </w:rPr>
            </w:pPr>
            <w:r w:rsidRPr="00D933AC">
              <w:rPr>
                <w:color w:val="000000" w:themeColor="text1"/>
                <w:sz w:val="20"/>
                <w:szCs w:val="20"/>
              </w:rPr>
              <w:t>SJR 0.825</w:t>
            </w:r>
          </w:p>
          <w:p w14:paraId="5496FDE4" w14:textId="27B85AE0" w:rsidR="00990301" w:rsidRPr="0076542A" w:rsidRDefault="007C6C2E" w:rsidP="00A4148E">
            <w:pPr>
              <w:rPr>
                <w:color w:val="000000" w:themeColor="text1"/>
                <w:sz w:val="20"/>
                <w:szCs w:val="20"/>
              </w:rPr>
            </w:pPr>
            <w:r w:rsidRPr="00D933AC">
              <w:rPr>
                <w:color w:val="000000" w:themeColor="text1"/>
                <w:sz w:val="20"/>
                <w:szCs w:val="20"/>
              </w:rPr>
              <w:t>SNIP 1.920</w:t>
            </w:r>
          </w:p>
        </w:tc>
        <w:tc>
          <w:tcPr>
            <w:tcW w:w="619" w:type="pct"/>
            <w:tcBorders>
              <w:top w:val="single" w:sz="4" w:space="0" w:color="auto"/>
              <w:left w:val="single" w:sz="4" w:space="0" w:color="auto"/>
              <w:bottom w:val="single" w:sz="4" w:space="0" w:color="auto"/>
              <w:right w:val="single" w:sz="4" w:space="0" w:color="auto"/>
            </w:tcBorders>
          </w:tcPr>
          <w:p w14:paraId="3F96FC0E" w14:textId="05557845" w:rsidR="00990301" w:rsidRPr="00D933AC" w:rsidRDefault="00990301" w:rsidP="00A4148E">
            <w:pPr>
              <w:rPr>
                <w:sz w:val="20"/>
                <w:szCs w:val="20"/>
              </w:rPr>
            </w:pPr>
            <w:proofErr w:type="spellStart"/>
            <w:r w:rsidRPr="00D933AC">
              <w:rPr>
                <w:sz w:val="20"/>
                <w:szCs w:val="20"/>
              </w:rPr>
              <w:t>Sagiyeva</w:t>
            </w:r>
            <w:proofErr w:type="spellEnd"/>
            <w:r w:rsidR="00AB51DB">
              <w:rPr>
                <w:sz w:val="20"/>
                <w:szCs w:val="20"/>
                <w:lang w:val="kk-KZ"/>
              </w:rPr>
              <w:t xml:space="preserve"> </w:t>
            </w:r>
            <w:r w:rsidRPr="00D933AC">
              <w:rPr>
                <w:sz w:val="20"/>
                <w:szCs w:val="20"/>
              </w:rPr>
              <w:t xml:space="preserve">R., </w:t>
            </w:r>
          </w:p>
          <w:p w14:paraId="1E5071F7" w14:textId="02513E2A" w:rsidR="00990301" w:rsidRPr="00D933AC" w:rsidRDefault="00990301" w:rsidP="00A4148E">
            <w:pPr>
              <w:rPr>
                <w:sz w:val="20"/>
                <w:szCs w:val="20"/>
              </w:rPr>
            </w:pPr>
            <w:proofErr w:type="spellStart"/>
            <w:r w:rsidRPr="00D933AC">
              <w:rPr>
                <w:b/>
                <w:bCs/>
                <w:sz w:val="20"/>
                <w:szCs w:val="20"/>
                <w:u w:val="single"/>
              </w:rPr>
              <w:t>Kuanova</w:t>
            </w:r>
            <w:proofErr w:type="spellEnd"/>
            <w:r w:rsidRPr="00D933AC">
              <w:rPr>
                <w:b/>
                <w:bCs/>
                <w:sz w:val="20"/>
                <w:szCs w:val="20"/>
                <w:u w:val="single"/>
              </w:rPr>
              <w:t xml:space="preserve"> L.,</w:t>
            </w:r>
            <w:r w:rsidRPr="00D933AC">
              <w:rPr>
                <w:sz w:val="20"/>
                <w:szCs w:val="20"/>
              </w:rPr>
              <w:t xml:space="preserve"> </w:t>
            </w:r>
            <w:proofErr w:type="spellStart"/>
            <w:r w:rsidRPr="00D933AC">
              <w:rPr>
                <w:sz w:val="20"/>
                <w:szCs w:val="20"/>
              </w:rPr>
              <w:t>Ryskulov</w:t>
            </w:r>
            <w:proofErr w:type="spellEnd"/>
            <w:r w:rsidRPr="00D933AC">
              <w:rPr>
                <w:sz w:val="20"/>
                <w:szCs w:val="20"/>
              </w:rPr>
              <w:t xml:space="preserve"> A., </w:t>
            </w:r>
            <w:proofErr w:type="spellStart"/>
            <w:r w:rsidRPr="00D933AC">
              <w:rPr>
                <w:sz w:val="20"/>
                <w:szCs w:val="20"/>
              </w:rPr>
              <w:t>Stambakiyev</w:t>
            </w:r>
            <w:proofErr w:type="spellEnd"/>
            <w:r w:rsidRPr="00D933AC">
              <w:rPr>
                <w:sz w:val="20"/>
                <w:szCs w:val="20"/>
              </w:rPr>
              <w:t xml:space="preserve"> N. Doszhan R.</w:t>
            </w:r>
          </w:p>
        </w:tc>
        <w:tc>
          <w:tcPr>
            <w:tcW w:w="618" w:type="pct"/>
          </w:tcPr>
          <w:p w14:paraId="0F30D225" w14:textId="1FECDC79" w:rsidR="00990301" w:rsidRPr="00D933AC" w:rsidRDefault="00990301" w:rsidP="00A4148E">
            <w:pPr>
              <w:rPr>
                <w:sz w:val="20"/>
                <w:szCs w:val="20"/>
                <w:lang w:val="kk-KZ"/>
              </w:rPr>
            </w:pPr>
            <w:r w:rsidRPr="00D933AC">
              <w:rPr>
                <w:sz w:val="20"/>
                <w:szCs w:val="20"/>
                <w:lang w:val="kk-KZ"/>
              </w:rPr>
              <w:t>Корреспондент автор</w:t>
            </w:r>
          </w:p>
        </w:tc>
      </w:tr>
      <w:tr w:rsidR="00990301" w:rsidRPr="00D933AC" w14:paraId="15E5C205" w14:textId="77777777" w:rsidTr="00D933AC">
        <w:trPr>
          <w:trHeight w:val="1124"/>
        </w:trPr>
        <w:tc>
          <w:tcPr>
            <w:tcW w:w="158" w:type="pct"/>
            <w:tcBorders>
              <w:top w:val="single" w:sz="4" w:space="0" w:color="auto"/>
              <w:left w:val="single" w:sz="4" w:space="0" w:color="auto"/>
              <w:bottom w:val="single" w:sz="4" w:space="0" w:color="auto"/>
              <w:right w:val="single" w:sz="4" w:space="0" w:color="auto"/>
            </w:tcBorders>
          </w:tcPr>
          <w:p w14:paraId="4FADAB26" w14:textId="77777777" w:rsidR="00990301" w:rsidRPr="00D933AC" w:rsidRDefault="00990301" w:rsidP="00A4148E">
            <w:pPr>
              <w:tabs>
                <w:tab w:val="left" w:pos="426"/>
              </w:tabs>
              <w:ind w:right="-108"/>
              <w:rPr>
                <w:color w:val="000000" w:themeColor="text1"/>
                <w:sz w:val="20"/>
                <w:szCs w:val="20"/>
              </w:rPr>
            </w:pPr>
            <w:r w:rsidRPr="00D933AC">
              <w:rPr>
                <w:color w:val="000000" w:themeColor="text1"/>
                <w:sz w:val="20"/>
                <w:szCs w:val="20"/>
                <w:lang w:val="kk-KZ"/>
              </w:rPr>
              <w:t>2</w:t>
            </w:r>
            <w:r w:rsidRPr="00D933AC">
              <w:rPr>
                <w:color w:val="000000" w:themeColor="text1"/>
                <w:sz w:val="20"/>
                <w:szCs w:val="20"/>
              </w:rPr>
              <w:t>.</w:t>
            </w:r>
          </w:p>
        </w:tc>
        <w:tc>
          <w:tcPr>
            <w:tcW w:w="592" w:type="pct"/>
            <w:tcBorders>
              <w:top w:val="single" w:sz="4" w:space="0" w:color="auto"/>
              <w:left w:val="single" w:sz="4" w:space="0" w:color="auto"/>
              <w:bottom w:val="single" w:sz="4" w:space="0" w:color="auto"/>
              <w:right w:val="single" w:sz="4" w:space="0" w:color="auto"/>
            </w:tcBorders>
          </w:tcPr>
          <w:p w14:paraId="548BBE59" w14:textId="77777777" w:rsidR="00990301" w:rsidRPr="00D933AC" w:rsidRDefault="00990301" w:rsidP="00A4148E">
            <w:pPr>
              <w:jc w:val="both"/>
              <w:rPr>
                <w:rFonts w:eastAsiaTheme="minorHAnsi"/>
                <w:color w:val="000000" w:themeColor="text1"/>
                <w:sz w:val="20"/>
                <w:szCs w:val="20"/>
                <w:lang w:eastAsia="en-US"/>
              </w:rPr>
            </w:pPr>
            <w:r w:rsidRPr="00D933AC">
              <w:rPr>
                <w:iCs/>
                <w:spacing w:val="-4"/>
                <w:sz w:val="20"/>
                <w:szCs w:val="20"/>
              </w:rPr>
              <w:t>Research trends in Sukuk studies: A bibliometric analysis of global academic publications.</w:t>
            </w:r>
          </w:p>
        </w:tc>
        <w:tc>
          <w:tcPr>
            <w:tcW w:w="416" w:type="pct"/>
          </w:tcPr>
          <w:p w14:paraId="10124B9B" w14:textId="77777777" w:rsidR="00990301" w:rsidRPr="00D933AC" w:rsidRDefault="00990301" w:rsidP="00A4148E">
            <w:pPr>
              <w:ind w:right="-108"/>
              <w:rPr>
                <w:color w:val="000000" w:themeColor="text1"/>
                <w:sz w:val="20"/>
                <w:szCs w:val="20"/>
                <w:lang w:val="kk-KZ"/>
              </w:rPr>
            </w:pPr>
            <w:r w:rsidRPr="00D933AC">
              <w:rPr>
                <w:sz w:val="20"/>
                <w:szCs w:val="20"/>
                <w:lang w:val="kk-KZ"/>
              </w:rPr>
              <w:t>мақала</w:t>
            </w:r>
          </w:p>
        </w:tc>
        <w:tc>
          <w:tcPr>
            <w:tcW w:w="1017" w:type="pct"/>
            <w:tcBorders>
              <w:top w:val="single" w:sz="4" w:space="0" w:color="auto"/>
              <w:left w:val="single" w:sz="4" w:space="0" w:color="auto"/>
              <w:bottom w:val="single" w:sz="4" w:space="0" w:color="auto"/>
              <w:right w:val="single" w:sz="4" w:space="0" w:color="auto"/>
            </w:tcBorders>
          </w:tcPr>
          <w:p w14:paraId="28EB22AC" w14:textId="77777777" w:rsidR="00990301" w:rsidRPr="00D933AC" w:rsidRDefault="00990301" w:rsidP="00A4148E">
            <w:pPr>
              <w:pStyle w:val="af9"/>
              <w:ind w:left="0"/>
              <w:jc w:val="both"/>
              <w:rPr>
                <w:bCs/>
                <w:iCs/>
                <w:sz w:val="20"/>
              </w:rPr>
            </w:pPr>
            <w:r w:rsidRPr="00D933AC">
              <w:rPr>
                <w:iCs/>
                <w:spacing w:val="-4"/>
                <w:sz w:val="20"/>
                <w:lang w:val="en-US"/>
              </w:rPr>
              <w:t>Investment Management and Financial Innovations, 2025. 22(2), 338-353. DOI:</w:t>
            </w:r>
            <w:r w:rsidRPr="00D933AC">
              <w:rPr>
                <w:iCs/>
                <w:spacing w:val="-4"/>
                <w:sz w:val="20"/>
                <w:lang w:val="kk-KZ"/>
              </w:rPr>
              <w:t xml:space="preserve"> 10.21511/imfi.22(2).2025.27</w:t>
            </w:r>
            <w:r w:rsidRPr="00D933AC">
              <w:rPr>
                <w:iCs/>
                <w:spacing w:val="-4"/>
                <w:sz w:val="20"/>
                <w:lang w:val="en-US"/>
              </w:rPr>
              <w:t xml:space="preserve"> </w:t>
            </w:r>
            <w:r w:rsidRPr="00D933AC">
              <w:rPr>
                <w:bCs/>
                <w:iCs/>
                <w:sz w:val="20"/>
                <w:lang w:val="en-US"/>
              </w:rPr>
              <w:t xml:space="preserve"> </w:t>
            </w:r>
          </w:p>
          <w:p w14:paraId="5F9DDE26" w14:textId="77777777" w:rsidR="00990301" w:rsidRPr="00D933AC" w:rsidRDefault="00990301" w:rsidP="00A4148E">
            <w:pPr>
              <w:pStyle w:val="af9"/>
              <w:ind w:left="0"/>
              <w:jc w:val="both"/>
              <w:rPr>
                <w:color w:val="000000" w:themeColor="text1"/>
                <w:sz w:val="20"/>
                <w:lang w:val="en-US"/>
              </w:rPr>
            </w:pPr>
          </w:p>
        </w:tc>
        <w:tc>
          <w:tcPr>
            <w:tcW w:w="595" w:type="pct"/>
          </w:tcPr>
          <w:p w14:paraId="46604473" w14:textId="77777777" w:rsidR="00990301" w:rsidRPr="00D933AC" w:rsidRDefault="00990301" w:rsidP="00A4148E">
            <w:pPr>
              <w:rPr>
                <w:color w:val="000000" w:themeColor="text1"/>
                <w:sz w:val="20"/>
                <w:szCs w:val="20"/>
              </w:rPr>
            </w:pPr>
            <w:r w:rsidRPr="00D933AC">
              <w:rPr>
                <w:color w:val="000000" w:themeColor="text1"/>
                <w:sz w:val="20"/>
                <w:szCs w:val="20"/>
              </w:rPr>
              <w:t>-</w:t>
            </w:r>
          </w:p>
        </w:tc>
        <w:tc>
          <w:tcPr>
            <w:tcW w:w="413" w:type="pct"/>
          </w:tcPr>
          <w:p w14:paraId="762ED826" w14:textId="77777777" w:rsidR="00990301" w:rsidRPr="00D933AC" w:rsidRDefault="00990301" w:rsidP="00A4148E">
            <w:pPr>
              <w:rPr>
                <w:color w:val="000000" w:themeColor="text1"/>
                <w:sz w:val="20"/>
                <w:szCs w:val="20"/>
                <w:lang w:val="kk-KZ"/>
              </w:rPr>
            </w:pPr>
            <w:r w:rsidRPr="00D933AC">
              <w:rPr>
                <w:color w:val="000000" w:themeColor="text1"/>
                <w:sz w:val="20"/>
                <w:szCs w:val="20"/>
              </w:rPr>
              <w:t>-</w:t>
            </w:r>
          </w:p>
        </w:tc>
        <w:tc>
          <w:tcPr>
            <w:tcW w:w="572" w:type="pct"/>
            <w:tcBorders>
              <w:top w:val="single" w:sz="4" w:space="0" w:color="auto"/>
              <w:left w:val="single" w:sz="4" w:space="0" w:color="auto"/>
              <w:bottom w:val="single" w:sz="4" w:space="0" w:color="auto"/>
              <w:right w:val="single" w:sz="4" w:space="0" w:color="auto"/>
            </w:tcBorders>
          </w:tcPr>
          <w:p w14:paraId="4AE14986" w14:textId="002BEAB5" w:rsidR="00D933AC" w:rsidRPr="00D933AC" w:rsidRDefault="00D933AC" w:rsidP="00D933AC">
            <w:pPr>
              <w:rPr>
                <w:color w:val="000000" w:themeColor="text1"/>
                <w:sz w:val="20"/>
                <w:szCs w:val="20"/>
              </w:rPr>
            </w:pPr>
            <w:proofErr w:type="spellStart"/>
            <w:r w:rsidRPr="00D933AC">
              <w:rPr>
                <w:color w:val="000000" w:themeColor="text1"/>
                <w:sz w:val="20"/>
                <w:szCs w:val="20"/>
              </w:rPr>
              <w:t>CiteScore</w:t>
            </w:r>
            <w:proofErr w:type="spellEnd"/>
            <w:r w:rsidRPr="00D933AC">
              <w:rPr>
                <w:color w:val="000000" w:themeColor="text1"/>
                <w:sz w:val="20"/>
                <w:szCs w:val="20"/>
              </w:rPr>
              <w:t xml:space="preserve"> </w:t>
            </w:r>
            <w:r w:rsidRPr="0076542A">
              <w:rPr>
                <w:color w:val="000000" w:themeColor="text1"/>
                <w:sz w:val="20"/>
                <w:szCs w:val="20"/>
              </w:rPr>
              <w:t>2</w:t>
            </w:r>
            <w:r w:rsidRPr="00D933AC">
              <w:rPr>
                <w:color w:val="000000" w:themeColor="text1"/>
                <w:sz w:val="20"/>
                <w:szCs w:val="20"/>
              </w:rPr>
              <w:t>.</w:t>
            </w:r>
            <w:r w:rsidRPr="0076542A">
              <w:rPr>
                <w:color w:val="000000" w:themeColor="text1"/>
                <w:sz w:val="20"/>
                <w:szCs w:val="20"/>
              </w:rPr>
              <w:t>8</w:t>
            </w:r>
            <w:r w:rsidRPr="00D933AC">
              <w:rPr>
                <w:color w:val="000000" w:themeColor="text1"/>
                <w:sz w:val="20"/>
                <w:szCs w:val="20"/>
              </w:rPr>
              <w:t xml:space="preserve"> </w:t>
            </w:r>
          </w:p>
          <w:p w14:paraId="3FCE6702" w14:textId="77777777" w:rsidR="00D933AC" w:rsidRPr="00D933AC" w:rsidRDefault="00D933AC" w:rsidP="00D933AC">
            <w:pPr>
              <w:rPr>
                <w:color w:val="000000" w:themeColor="text1"/>
                <w:sz w:val="20"/>
                <w:szCs w:val="20"/>
              </w:rPr>
            </w:pPr>
            <w:r w:rsidRPr="00D933AC">
              <w:rPr>
                <w:color w:val="000000" w:themeColor="text1"/>
                <w:sz w:val="20"/>
                <w:szCs w:val="20"/>
              </w:rPr>
              <w:t>2024</w:t>
            </w:r>
          </w:p>
          <w:p w14:paraId="6C527C95" w14:textId="4C9F90B7" w:rsidR="00D933AC" w:rsidRPr="0076542A" w:rsidRDefault="00D933AC" w:rsidP="00D933AC">
            <w:pPr>
              <w:rPr>
                <w:color w:val="000000" w:themeColor="text1"/>
                <w:sz w:val="20"/>
                <w:szCs w:val="20"/>
              </w:rPr>
            </w:pPr>
            <w:r>
              <w:rPr>
                <w:color w:val="000000" w:themeColor="text1"/>
                <w:sz w:val="20"/>
                <w:szCs w:val="20"/>
                <w:lang w:val="kk-KZ"/>
              </w:rPr>
              <w:t xml:space="preserve">72 </w:t>
            </w:r>
            <w:r w:rsidRPr="00D933AC">
              <w:rPr>
                <w:color w:val="000000" w:themeColor="text1"/>
                <w:sz w:val="20"/>
                <w:szCs w:val="20"/>
                <w:lang w:val="kk-KZ"/>
              </w:rPr>
              <w:t xml:space="preserve">процентиль </w:t>
            </w:r>
            <w:r w:rsidRPr="00D933AC">
              <w:rPr>
                <w:color w:val="000000" w:themeColor="text1"/>
                <w:sz w:val="20"/>
                <w:szCs w:val="20"/>
              </w:rPr>
              <w:t>Social Sciences (miscellaneous)</w:t>
            </w:r>
          </w:p>
          <w:p w14:paraId="00668E10" w14:textId="4677A60B" w:rsidR="00D933AC" w:rsidRPr="00D933AC" w:rsidRDefault="00D933AC" w:rsidP="00D933AC">
            <w:pPr>
              <w:rPr>
                <w:color w:val="000000" w:themeColor="text1"/>
                <w:sz w:val="20"/>
                <w:szCs w:val="20"/>
              </w:rPr>
            </w:pPr>
            <w:r>
              <w:rPr>
                <w:color w:val="000000" w:themeColor="text1"/>
                <w:sz w:val="20"/>
                <w:szCs w:val="20"/>
                <w:lang w:val="kk-KZ"/>
              </w:rPr>
              <w:t xml:space="preserve">65 </w:t>
            </w:r>
            <w:r w:rsidRPr="00D933AC">
              <w:rPr>
                <w:color w:val="000000" w:themeColor="text1"/>
                <w:sz w:val="20"/>
                <w:szCs w:val="20"/>
                <w:lang w:val="kk-KZ"/>
              </w:rPr>
              <w:t xml:space="preserve">процентиль </w:t>
            </w:r>
            <w:r w:rsidRPr="00D933AC">
              <w:rPr>
                <w:color w:val="000000" w:themeColor="text1"/>
                <w:sz w:val="20"/>
                <w:szCs w:val="20"/>
              </w:rPr>
              <w:t xml:space="preserve">Economics, Econometrics and </w:t>
            </w:r>
            <w:r w:rsidRPr="00D933AC">
              <w:rPr>
                <w:color w:val="000000" w:themeColor="text1"/>
                <w:sz w:val="20"/>
                <w:szCs w:val="20"/>
              </w:rPr>
              <w:lastRenderedPageBreak/>
              <w:t>Finance (miscellaneous)</w:t>
            </w:r>
          </w:p>
          <w:p w14:paraId="33825D8F" w14:textId="481D5B84" w:rsidR="00D933AC" w:rsidRPr="00D933AC" w:rsidRDefault="00D933AC" w:rsidP="00D933AC">
            <w:pPr>
              <w:rPr>
                <w:color w:val="000000" w:themeColor="text1"/>
                <w:sz w:val="20"/>
                <w:szCs w:val="20"/>
                <w:lang w:val="ru-RU"/>
              </w:rPr>
            </w:pPr>
            <w:r w:rsidRPr="00D933AC">
              <w:rPr>
                <w:color w:val="000000" w:themeColor="text1"/>
                <w:sz w:val="20"/>
                <w:szCs w:val="20"/>
              </w:rPr>
              <w:t>SJR 0.</w:t>
            </w:r>
            <w:r>
              <w:rPr>
                <w:color w:val="000000" w:themeColor="text1"/>
                <w:sz w:val="20"/>
                <w:szCs w:val="20"/>
                <w:lang w:val="ru-RU"/>
              </w:rPr>
              <w:t>227</w:t>
            </w:r>
          </w:p>
          <w:p w14:paraId="3FA8BEB8" w14:textId="0583BC38" w:rsidR="00990301" w:rsidRPr="00D933AC" w:rsidRDefault="00D933AC" w:rsidP="00D933AC">
            <w:pPr>
              <w:rPr>
                <w:color w:val="000000" w:themeColor="text1"/>
                <w:sz w:val="20"/>
                <w:szCs w:val="20"/>
                <w:lang w:val="ru-RU"/>
              </w:rPr>
            </w:pPr>
            <w:r w:rsidRPr="00D933AC">
              <w:rPr>
                <w:color w:val="000000" w:themeColor="text1"/>
                <w:sz w:val="20"/>
                <w:szCs w:val="20"/>
              </w:rPr>
              <w:t xml:space="preserve">SNIP </w:t>
            </w:r>
            <w:r>
              <w:rPr>
                <w:color w:val="000000" w:themeColor="text1"/>
                <w:sz w:val="20"/>
                <w:szCs w:val="20"/>
                <w:lang w:val="ru-RU"/>
              </w:rPr>
              <w:t>0</w:t>
            </w:r>
            <w:r w:rsidRPr="00D933AC">
              <w:rPr>
                <w:color w:val="000000" w:themeColor="text1"/>
                <w:sz w:val="20"/>
                <w:szCs w:val="20"/>
              </w:rPr>
              <w:t>.</w:t>
            </w:r>
            <w:r>
              <w:rPr>
                <w:color w:val="000000" w:themeColor="text1"/>
                <w:sz w:val="20"/>
                <w:szCs w:val="20"/>
                <w:lang w:val="ru-RU"/>
              </w:rPr>
              <w:t>494</w:t>
            </w:r>
          </w:p>
        </w:tc>
        <w:tc>
          <w:tcPr>
            <w:tcW w:w="619" w:type="pct"/>
            <w:tcBorders>
              <w:top w:val="single" w:sz="4" w:space="0" w:color="auto"/>
              <w:left w:val="single" w:sz="4" w:space="0" w:color="auto"/>
              <w:bottom w:val="single" w:sz="4" w:space="0" w:color="auto"/>
              <w:right w:val="single" w:sz="4" w:space="0" w:color="auto"/>
            </w:tcBorders>
          </w:tcPr>
          <w:p w14:paraId="47A96319" w14:textId="453616F8" w:rsidR="00990301" w:rsidRPr="00D933AC" w:rsidRDefault="00990301" w:rsidP="00A4148E">
            <w:pPr>
              <w:rPr>
                <w:color w:val="000000" w:themeColor="text1"/>
                <w:sz w:val="20"/>
                <w:szCs w:val="20"/>
                <w:u w:val="single"/>
              </w:rPr>
            </w:pPr>
            <w:proofErr w:type="spellStart"/>
            <w:r w:rsidRPr="00D933AC">
              <w:rPr>
                <w:b/>
                <w:bCs/>
                <w:sz w:val="20"/>
                <w:szCs w:val="20"/>
                <w:u w:val="single"/>
              </w:rPr>
              <w:lastRenderedPageBreak/>
              <w:t>Kuanova</w:t>
            </w:r>
            <w:proofErr w:type="spellEnd"/>
            <w:r w:rsidRPr="00D933AC">
              <w:rPr>
                <w:b/>
                <w:bCs/>
                <w:sz w:val="20"/>
                <w:szCs w:val="20"/>
                <w:u w:val="single"/>
              </w:rPr>
              <w:t xml:space="preserve"> L.,</w:t>
            </w:r>
            <w:r w:rsidRPr="00D933AC">
              <w:rPr>
                <w:sz w:val="20"/>
                <w:szCs w:val="20"/>
              </w:rPr>
              <w:t xml:space="preserve"> </w:t>
            </w:r>
            <w:hyperlink r:id="rId10" w:history="1">
              <w:proofErr w:type="spellStart"/>
              <w:r w:rsidRPr="00D933AC">
                <w:rPr>
                  <w:rStyle w:val="a5"/>
                  <w:sz w:val="20"/>
                  <w:szCs w:val="20"/>
                </w:rPr>
                <w:t>Kenzhegulova</w:t>
              </w:r>
              <w:proofErr w:type="spellEnd"/>
              <w:r w:rsidR="00AB51DB">
                <w:rPr>
                  <w:rStyle w:val="a5"/>
                  <w:sz w:val="20"/>
                  <w:szCs w:val="20"/>
                  <w:lang w:val="kk-KZ"/>
                </w:rPr>
                <w:t xml:space="preserve"> </w:t>
              </w:r>
              <w:r w:rsidRPr="00D933AC">
                <w:rPr>
                  <w:rStyle w:val="a5"/>
                  <w:sz w:val="20"/>
                  <w:szCs w:val="20"/>
                </w:rPr>
                <w:t>G.</w:t>
              </w:r>
            </w:hyperlink>
            <w:r w:rsidRPr="00D933AC">
              <w:rPr>
                <w:color w:val="000000" w:themeColor="text1"/>
                <w:sz w:val="20"/>
                <w:szCs w:val="20"/>
                <w:u w:val="single"/>
              </w:rPr>
              <w:t xml:space="preserve">, </w:t>
            </w:r>
            <w:hyperlink r:id="rId11" w:history="1">
              <w:proofErr w:type="spellStart"/>
              <w:r w:rsidRPr="00D933AC">
                <w:rPr>
                  <w:rStyle w:val="a5"/>
                  <w:sz w:val="20"/>
                  <w:szCs w:val="20"/>
                </w:rPr>
                <w:t>Akhmetkyzy</w:t>
              </w:r>
              <w:proofErr w:type="spellEnd"/>
              <w:r w:rsidR="00AB51DB">
                <w:rPr>
                  <w:rStyle w:val="a5"/>
                  <w:sz w:val="20"/>
                  <w:szCs w:val="20"/>
                  <w:lang w:val="kk-KZ"/>
                </w:rPr>
                <w:t xml:space="preserve"> </w:t>
              </w:r>
              <w:r w:rsidRPr="00D933AC">
                <w:rPr>
                  <w:rStyle w:val="a5"/>
                  <w:sz w:val="20"/>
                  <w:szCs w:val="20"/>
                </w:rPr>
                <w:t>A.</w:t>
              </w:r>
            </w:hyperlink>
          </w:p>
        </w:tc>
        <w:tc>
          <w:tcPr>
            <w:tcW w:w="618" w:type="pct"/>
          </w:tcPr>
          <w:p w14:paraId="484B9025" w14:textId="77777777" w:rsidR="00990301" w:rsidRPr="00D933AC" w:rsidRDefault="00990301" w:rsidP="00A4148E">
            <w:pPr>
              <w:rPr>
                <w:sz w:val="20"/>
                <w:szCs w:val="20"/>
              </w:rPr>
            </w:pPr>
            <w:r w:rsidRPr="00D933AC">
              <w:rPr>
                <w:sz w:val="20"/>
                <w:szCs w:val="20"/>
                <w:lang w:val="kk-KZ"/>
              </w:rPr>
              <w:t>Бірінші автор</w:t>
            </w:r>
          </w:p>
        </w:tc>
      </w:tr>
      <w:tr w:rsidR="0076542A" w:rsidRPr="00D933AC" w14:paraId="4AA89552" w14:textId="77777777" w:rsidTr="00D933AC">
        <w:trPr>
          <w:trHeight w:val="1124"/>
        </w:trPr>
        <w:tc>
          <w:tcPr>
            <w:tcW w:w="158" w:type="pct"/>
            <w:tcBorders>
              <w:top w:val="single" w:sz="4" w:space="0" w:color="auto"/>
              <w:left w:val="single" w:sz="4" w:space="0" w:color="auto"/>
              <w:bottom w:val="single" w:sz="4" w:space="0" w:color="auto"/>
              <w:right w:val="single" w:sz="4" w:space="0" w:color="auto"/>
            </w:tcBorders>
          </w:tcPr>
          <w:p w14:paraId="559B6C5F" w14:textId="5F425D95" w:rsidR="0076542A" w:rsidRPr="0076542A" w:rsidRDefault="0076542A" w:rsidP="00A4148E">
            <w:pPr>
              <w:tabs>
                <w:tab w:val="left" w:pos="426"/>
              </w:tabs>
              <w:ind w:right="-108"/>
              <w:rPr>
                <w:color w:val="000000" w:themeColor="text1"/>
                <w:sz w:val="20"/>
                <w:szCs w:val="20"/>
              </w:rPr>
            </w:pPr>
            <w:r>
              <w:rPr>
                <w:color w:val="000000" w:themeColor="text1"/>
                <w:sz w:val="20"/>
                <w:szCs w:val="20"/>
              </w:rPr>
              <w:t>3.</w:t>
            </w:r>
          </w:p>
        </w:tc>
        <w:tc>
          <w:tcPr>
            <w:tcW w:w="592" w:type="pct"/>
            <w:tcBorders>
              <w:top w:val="single" w:sz="4" w:space="0" w:color="auto"/>
              <w:left w:val="single" w:sz="4" w:space="0" w:color="auto"/>
              <w:bottom w:val="single" w:sz="4" w:space="0" w:color="auto"/>
              <w:right w:val="single" w:sz="4" w:space="0" w:color="auto"/>
            </w:tcBorders>
          </w:tcPr>
          <w:p w14:paraId="4118F9CA" w14:textId="77777777" w:rsidR="0076542A" w:rsidRPr="0076542A" w:rsidRDefault="0076542A" w:rsidP="0076542A">
            <w:pPr>
              <w:jc w:val="both"/>
              <w:rPr>
                <w:iCs/>
                <w:spacing w:val="-4"/>
                <w:sz w:val="20"/>
                <w:szCs w:val="20"/>
                <w:lang w:val="en"/>
              </w:rPr>
            </w:pPr>
            <w:r w:rsidRPr="0076542A">
              <w:rPr>
                <w:iCs/>
                <w:spacing w:val="-4"/>
                <w:sz w:val="20"/>
                <w:szCs w:val="20"/>
                <w:lang w:val="en"/>
              </w:rPr>
              <w:t>How climate risk induces systemic risk in non-financial corporations</w:t>
            </w:r>
          </w:p>
          <w:p w14:paraId="469955F2" w14:textId="77777777" w:rsidR="0076542A" w:rsidRPr="0076542A" w:rsidRDefault="0076542A" w:rsidP="00A4148E">
            <w:pPr>
              <w:jc w:val="both"/>
              <w:rPr>
                <w:iCs/>
                <w:spacing w:val="-4"/>
                <w:sz w:val="20"/>
                <w:szCs w:val="20"/>
                <w:lang w:val="en"/>
              </w:rPr>
            </w:pPr>
          </w:p>
        </w:tc>
        <w:tc>
          <w:tcPr>
            <w:tcW w:w="416" w:type="pct"/>
          </w:tcPr>
          <w:p w14:paraId="0383122A" w14:textId="50681FC9" w:rsidR="0076542A" w:rsidRPr="00D933AC" w:rsidRDefault="0076542A" w:rsidP="00A4148E">
            <w:pPr>
              <w:ind w:right="-108"/>
              <w:rPr>
                <w:sz w:val="20"/>
                <w:szCs w:val="20"/>
                <w:lang w:val="kk-KZ"/>
              </w:rPr>
            </w:pPr>
            <w:r w:rsidRPr="00D933AC">
              <w:rPr>
                <w:sz w:val="20"/>
                <w:szCs w:val="20"/>
                <w:lang w:val="kk-KZ"/>
              </w:rPr>
              <w:t>мақала</w:t>
            </w:r>
          </w:p>
        </w:tc>
        <w:tc>
          <w:tcPr>
            <w:tcW w:w="1017" w:type="pct"/>
            <w:tcBorders>
              <w:top w:val="single" w:sz="4" w:space="0" w:color="auto"/>
              <w:left w:val="single" w:sz="4" w:space="0" w:color="auto"/>
              <w:bottom w:val="single" w:sz="4" w:space="0" w:color="auto"/>
              <w:right w:val="single" w:sz="4" w:space="0" w:color="auto"/>
            </w:tcBorders>
          </w:tcPr>
          <w:p w14:paraId="7A3010CB" w14:textId="56F43933" w:rsidR="0076542A" w:rsidRPr="0076542A" w:rsidRDefault="0076542A" w:rsidP="0076542A">
            <w:pPr>
              <w:pStyle w:val="af9"/>
              <w:jc w:val="both"/>
              <w:rPr>
                <w:b/>
                <w:bCs/>
                <w:iCs/>
                <w:color w:val="000000" w:themeColor="text1"/>
                <w:spacing w:val="-4"/>
                <w:sz w:val="20"/>
                <w:lang w:val="en-US"/>
              </w:rPr>
            </w:pPr>
            <w:hyperlink r:id="rId12" w:history="1">
              <w:r w:rsidRPr="0076542A">
                <w:rPr>
                  <w:rStyle w:val="a5"/>
                  <w:iCs/>
                  <w:color w:val="000000" w:themeColor="text1"/>
                  <w:spacing w:val="-4"/>
                  <w:sz w:val="20"/>
                  <w:u w:val="none"/>
                  <w:lang w:val="en"/>
                </w:rPr>
                <w:t>Applied Economics Letters</w:t>
              </w:r>
            </w:hyperlink>
            <w:r w:rsidRPr="0076542A">
              <w:rPr>
                <w:iCs/>
                <w:color w:val="000000" w:themeColor="text1"/>
                <w:spacing w:val="-4"/>
                <w:sz w:val="20"/>
                <w:lang w:val="en-US"/>
              </w:rPr>
              <w:t>, 2025</w:t>
            </w:r>
            <w:r>
              <w:rPr>
                <w:iCs/>
                <w:color w:val="000000" w:themeColor="text1"/>
                <w:spacing w:val="-4"/>
                <w:sz w:val="20"/>
                <w:lang w:val="en-US"/>
              </w:rPr>
              <w:t xml:space="preserve">. </w:t>
            </w:r>
            <w:r w:rsidRPr="0076542A">
              <w:rPr>
                <w:iCs/>
                <w:color w:val="000000" w:themeColor="text1"/>
                <w:spacing w:val="-4"/>
                <w:sz w:val="20"/>
                <w:lang w:val="en-US"/>
              </w:rPr>
              <w:t>ISSN</w:t>
            </w:r>
            <w:r>
              <w:rPr>
                <w:iCs/>
                <w:color w:val="000000" w:themeColor="text1"/>
                <w:spacing w:val="-4"/>
                <w:sz w:val="20"/>
                <w:lang w:val="en-US"/>
              </w:rPr>
              <w:t xml:space="preserve"> </w:t>
            </w:r>
            <w:r w:rsidRPr="0076542A">
              <w:rPr>
                <w:iCs/>
                <w:color w:val="000000" w:themeColor="text1"/>
                <w:spacing w:val="-4"/>
                <w:sz w:val="20"/>
                <w:lang w:val="en-US"/>
              </w:rPr>
              <w:t>1350-4851</w:t>
            </w:r>
          </w:p>
          <w:p w14:paraId="14D1634A" w14:textId="77777777" w:rsidR="0076542A" w:rsidRDefault="0076542A" w:rsidP="0076542A">
            <w:pPr>
              <w:pStyle w:val="af9"/>
              <w:jc w:val="both"/>
              <w:rPr>
                <w:iCs/>
                <w:spacing w:val="-4"/>
                <w:sz w:val="20"/>
                <w:lang w:val="en-US"/>
              </w:rPr>
            </w:pPr>
            <w:r w:rsidRPr="0076542A">
              <w:rPr>
                <w:iCs/>
                <w:spacing w:val="-4"/>
                <w:sz w:val="20"/>
                <w:lang w:val="en-US"/>
              </w:rPr>
              <w:t>DOI</w:t>
            </w:r>
            <w:r>
              <w:rPr>
                <w:iCs/>
                <w:spacing w:val="-4"/>
                <w:sz w:val="20"/>
                <w:lang w:val="en-US"/>
              </w:rPr>
              <w:t xml:space="preserve"> </w:t>
            </w:r>
            <w:r w:rsidRPr="0076542A">
              <w:rPr>
                <w:iCs/>
                <w:spacing w:val="-4"/>
                <w:sz w:val="20"/>
                <w:lang w:val="en-US"/>
              </w:rPr>
              <w:t>10.1080/13504851.2026.2615174</w:t>
            </w:r>
          </w:p>
          <w:p w14:paraId="565C824A" w14:textId="70D77A85" w:rsidR="0076542A" w:rsidRPr="0076542A" w:rsidRDefault="0076542A" w:rsidP="0076542A">
            <w:pPr>
              <w:pStyle w:val="af9"/>
              <w:jc w:val="both"/>
              <w:rPr>
                <w:iCs/>
                <w:spacing w:val="-4"/>
                <w:sz w:val="20"/>
                <w:lang w:val="en-US"/>
              </w:rPr>
            </w:pPr>
            <w:r w:rsidRPr="0076542A">
              <w:rPr>
                <w:iCs/>
                <w:spacing w:val="-4"/>
                <w:sz w:val="20"/>
                <w:lang w:val="en-US"/>
              </w:rPr>
              <w:t xml:space="preserve">Taylor &amp; Francis </w:t>
            </w:r>
            <w:r>
              <w:rPr>
                <w:iCs/>
                <w:spacing w:val="-4"/>
                <w:sz w:val="20"/>
                <w:lang w:val="en-US"/>
              </w:rPr>
              <w:t>LTD</w:t>
            </w:r>
          </w:p>
        </w:tc>
        <w:tc>
          <w:tcPr>
            <w:tcW w:w="595" w:type="pct"/>
          </w:tcPr>
          <w:p w14:paraId="6CC785D0" w14:textId="1E631A18" w:rsidR="0076542A" w:rsidRPr="00D933AC" w:rsidRDefault="0076542A" w:rsidP="0076542A">
            <w:pPr>
              <w:rPr>
                <w:sz w:val="20"/>
                <w:szCs w:val="20"/>
              </w:rPr>
            </w:pPr>
            <w:r>
              <w:rPr>
                <w:sz w:val="20"/>
                <w:szCs w:val="20"/>
              </w:rPr>
              <w:t>1</w:t>
            </w:r>
            <w:r w:rsidRPr="00D933AC">
              <w:rPr>
                <w:sz w:val="20"/>
                <w:szCs w:val="20"/>
              </w:rPr>
              <w:t>.</w:t>
            </w:r>
            <w:r>
              <w:rPr>
                <w:sz w:val="20"/>
                <w:szCs w:val="20"/>
              </w:rPr>
              <w:t>3</w:t>
            </w:r>
          </w:p>
          <w:p w14:paraId="3D657619" w14:textId="77777777" w:rsidR="0076542A" w:rsidRPr="00D933AC" w:rsidRDefault="0076542A" w:rsidP="0076542A">
            <w:pPr>
              <w:rPr>
                <w:sz w:val="20"/>
                <w:szCs w:val="20"/>
              </w:rPr>
            </w:pPr>
            <w:r w:rsidRPr="00D933AC">
              <w:rPr>
                <w:sz w:val="20"/>
                <w:szCs w:val="20"/>
              </w:rPr>
              <w:t>JCR 2024</w:t>
            </w:r>
          </w:p>
          <w:p w14:paraId="78706888" w14:textId="73E06BCC" w:rsidR="0076542A" w:rsidRPr="00D933AC" w:rsidRDefault="0076542A" w:rsidP="0076542A">
            <w:pPr>
              <w:rPr>
                <w:sz w:val="20"/>
                <w:szCs w:val="20"/>
              </w:rPr>
            </w:pPr>
            <w:r>
              <w:rPr>
                <w:sz w:val="20"/>
                <w:szCs w:val="20"/>
              </w:rPr>
              <w:t>Economics</w:t>
            </w:r>
          </w:p>
          <w:p w14:paraId="35FF3117" w14:textId="60B1019E" w:rsidR="0076542A" w:rsidRPr="00D933AC" w:rsidRDefault="0076542A" w:rsidP="0076542A">
            <w:pPr>
              <w:rPr>
                <w:color w:val="000000" w:themeColor="text1"/>
                <w:sz w:val="20"/>
                <w:szCs w:val="20"/>
              </w:rPr>
            </w:pPr>
            <w:proofErr w:type="gramStart"/>
            <w:r w:rsidRPr="0076542A">
              <w:rPr>
                <w:sz w:val="20"/>
                <w:szCs w:val="20"/>
              </w:rPr>
              <w:t xml:space="preserve">SSCI  </w:t>
            </w:r>
            <w:r w:rsidRPr="00D933AC">
              <w:rPr>
                <w:sz w:val="20"/>
                <w:szCs w:val="20"/>
              </w:rPr>
              <w:t>Q</w:t>
            </w:r>
            <w:proofErr w:type="gramEnd"/>
            <w:r>
              <w:rPr>
                <w:sz w:val="20"/>
                <w:szCs w:val="20"/>
              </w:rPr>
              <w:t>3</w:t>
            </w:r>
          </w:p>
        </w:tc>
        <w:tc>
          <w:tcPr>
            <w:tcW w:w="413" w:type="pct"/>
          </w:tcPr>
          <w:p w14:paraId="1A0B21E4" w14:textId="73226111" w:rsidR="0076542A" w:rsidRPr="00D933AC" w:rsidRDefault="0076542A" w:rsidP="00A4148E">
            <w:pPr>
              <w:rPr>
                <w:color w:val="000000" w:themeColor="text1"/>
                <w:sz w:val="20"/>
                <w:szCs w:val="20"/>
              </w:rPr>
            </w:pPr>
            <w:r w:rsidRPr="0076542A">
              <w:rPr>
                <w:sz w:val="20"/>
                <w:szCs w:val="20"/>
              </w:rPr>
              <w:t>SSCI</w:t>
            </w:r>
          </w:p>
        </w:tc>
        <w:tc>
          <w:tcPr>
            <w:tcW w:w="572" w:type="pct"/>
            <w:tcBorders>
              <w:top w:val="single" w:sz="4" w:space="0" w:color="auto"/>
              <w:left w:val="single" w:sz="4" w:space="0" w:color="auto"/>
              <w:bottom w:val="single" w:sz="4" w:space="0" w:color="auto"/>
              <w:right w:val="single" w:sz="4" w:space="0" w:color="auto"/>
            </w:tcBorders>
          </w:tcPr>
          <w:p w14:paraId="3385EE50" w14:textId="74703DF2" w:rsidR="0076542A" w:rsidRPr="00D933AC" w:rsidRDefault="0076542A" w:rsidP="0076542A">
            <w:pPr>
              <w:rPr>
                <w:color w:val="000000" w:themeColor="text1"/>
                <w:sz w:val="20"/>
                <w:szCs w:val="20"/>
              </w:rPr>
            </w:pPr>
            <w:proofErr w:type="spellStart"/>
            <w:r w:rsidRPr="00D933AC">
              <w:rPr>
                <w:color w:val="000000" w:themeColor="text1"/>
                <w:sz w:val="20"/>
                <w:szCs w:val="20"/>
              </w:rPr>
              <w:t>CiteScore</w:t>
            </w:r>
            <w:proofErr w:type="spellEnd"/>
            <w:r w:rsidRPr="00D933AC">
              <w:rPr>
                <w:color w:val="000000" w:themeColor="text1"/>
                <w:sz w:val="20"/>
                <w:szCs w:val="20"/>
              </w:rPr>
              <w:t xml:space="preserve"> </w:t>
            </w:r>
            <w:r>
              <w:rPr>
                <w:color w:val="000000" w:themeColor="text1"/>
                <w:sz w:val="20"/>
                <w:szCs w:val="20"/>
              </w:rPr>
              <w:t>3</w:t>
            </w:r>
            <w:r w:rsidRPr="00D933AC">
              <w:rPr>
                <w:color w:val="000000" w:themeColor="text1"/>
                <w:sz w:val="20"/>
                <w:szCs w:val="20"/>
              </w:rPr>
              <w:t>.</w:t>
            </w:r>
            <w:r>
              <w:rPr>
                <w:color w:val="000000" w:themeColor="text1"/>
                <w:sz w:val="20"/>
                <w:szCs w:val="20"/>
              </w:rPr>
              <w:t>2</w:t>
            </w:r>
            <w:r w:rsidRPr="00D933AC">
              <w:rPr>
                <w:color w:val="000000" w:themeColor="text1"/>
                <w:sz w:val="20"/>
                <w:szCs w:val="20"/>
              </w:rPr>
              <w:t xml:space="preserve"> </w:t>
            </w:r>
          </w:p>
          <w:p w14:paraId="3414439D" w14:textId="77777777" w:rsidR="0076542A" w:rsidRPr="00D933AC" w:rsidRDefault="0076542A" w:rsidP="0076542A">
            <w:pPr>
              <w:rPr>
                <w:color w:val="000000" w:themeColor="text1"/>
                <w:sz w:val="20"/>
                <w:szCs w:val="20"/>
              </w:rPr>
            </w:pPr>
            <w:r w:rsidRPr="00D933AC">
              <w:rPr>
                <w:color w:val="000000" w:themeColor="text1"/>
                <w:sz w:val="20"/>
                <w:szCs w:val="20"/>
              </w:rPr>
              <w:t>2024</w:t>
            </w:r>
          </w:p>
          <w:p w14:paraId="08729BA1" w14:textId="5476BD2D" w:rsidR="0076542A" w:rsidRPr="00D933AC" w:rsidRDefault="0076542A" w:rsidP="0076542A">
            <w:pPr>
              <w:rPr>
                <w:color w:val="000000" w:themeColor="text1"/>
                <w:sz w:val="20"/>
                <w:szCs w:val="20"/>
              </w:rPr>
            </w:pPr>
            <w:r>
              <w:rPr>
                <w:color w:val="000000" w:themeColor="text1"/>
                <w:sz w:val="20"/>
                <w:szCs w:val="20"/>
              </w:rPr>
              <w:t xml:space="preserve">58 </w:t>
            </w:r>
            <w:r w:rsidRPr="00D933AC">
              <w:rPr>
                <w:color w:val="000000" w:themeColor="text1"/>
                <w:sz w:val="20"/>
                <w:szCs w:val="20"/>
                <w:lang w:val="kk-KZ"/>
              </w:rPr>
              <w:t xml:space="preserve">процентиль </w:t>
            </w:r>
            <w:r w:rsidRPr="0076542A">
              <w:rPr>
                <w:color w:val="000000" w:themeColor="text1"/>
                <w:sz w:val="20"/>
                <w:szCs w:val="20"/>
              </w:rPr>
              <w:t>Economics and Econometrics</w:t>
            </w:r>
          </w:p>
          <w:p w14:paraId="2FC92ECE" w14:textId="33D53001" w:rsidR="0076542A" w:rsidRPr="00D933AC" w:rsidRDefault="0076542A" w:rsidP="0076542A">
            <w:pPr>
              <w:rPr>
                <w:color w:val="000000" w:themeColor="text1"/>
                <w:sz w:val="20"/>
                <w:szCs w:val="20"/>
              </w:rPr>
            </w:pPr>
            <w:r w:rsidRPr="00D933AC">
              <w:rPr>
                <w:color w:val="000000" w:themeColor="text1"/>
                <w:sz w:val="20"/>
                <w:szCs w:val="20"/>
              </w:rPr>
              <w:t>SJR 0.</w:t>
            </w:r>
            <w:r>
              <w:rPr>
                <w:color w:val="000000" w:themeColor="text1"/>
                <w:sz w:val="20"/>
                <w:szCs w:val="20"/>
              </w:rPr>
              <w:t>384</w:t>
            </w:r>
          </w:p>
          <w:p w14:paraId="381FD5D6" w14:textId="2E859C11" w:rsidR="0076542A" w:rsidRPr="00D933AC" w:rsidRDefault="0076542A" w:rsidP="0076542A">
            <w:pPr>
              <w:rPr>
                <w:color w:val="000000" w:themeColor="text1"/>
                <w:sz w:val="20"/>
                <w:szCs w:val="20"/>
              </w:rPr>
            </w:pPr>
            <w:r w:rsidRPr="00D933AC">
              <w:rPr>
                <w:color w:val="000000" w:themeColor="text1"/>
                <w:sz w:val="20"/>
                <w:szCs w:val="20"/>
              </w:rPr>
              <w:t xml:space="preserve">SNIP </w:t>
            </w:r>
            <w:r>
              <w:rPr>
                <w:color w:val="000000" w:themeColor="text1"/>
                <w:sz w:val="20"/>
                <w:szCs w:val="20"/>
              </w:rPr>
              <w:t>0</w:t>
            </w:r>
            <w:r w:rsidRPr="00D933AC">
              <w:rPr>
                <w:color w:val="000000" w:themeColor="text1"/>
                <w:sz w:val="20"/>
                <w:szCs w:val="20"/>
              </w:rPr>
              <w:t>.</w:t>
            </w:r>
            <w:r>
              <w:rPr>
                <w:color w:val="000000" w:themeColor="text1"/>
                <w:sz w:val="20"/>
                <w:szCs w:val="20"/>
              </w:rPr>
              <w:t>591</w:t>
            </w:r>
          </w:p>
        </w:tc>
        <w:tc>
          <w:tcPr>
            <w:tcW w:w="619" w:type="pct"/>
            <w:tcBorders>
              <w:top w:val="single" w:sz="4" w:space="0" w:color="auto"/>
              <w:left w:val="single" w:sz="4" w:space="0" w:color="auto"/>
              <w:bottom w:val="single" w:sz="4" w:space="0" w:color="auto"/>
              <w:right w:val="single" w:sz="4" w:space="0" w:color="auto"/>
            </w:tcBorders>
          </w:tcPr>
          <w:p w14:paraId="598AD54F" w14:textId="77777777" w:rsidR="00824AFB" w:rsidRPr="00824AFB" w:rsidRDefault="00824AFB" w:rsidP="00824AFB">
            <w:pPr>
              <w:rPr>
                <w:sz w:val="20"/>
                <w:szCs w:val="20"/>
              </w:rPr>
            </w:pPr>
            <w:r w:rsidRPr="00824AFB">
              <w:rPr>
                <w:sz w:val="20"/>
                <w:szCs w:val="20"/>
              </w:rPr>
              <w:t>Lan S.</w:t>
            </w:r>
          </w:p>
          <w:p w14:paraId="3E2628D7" w14:textId="77777777" w:rsidR="00824AFB" w:rsidRPr="00824AFB" w:rsidRDefault="00824AFB" w:rsidP="00824AFB">
            <w:pPr>
              <w:rPr>
                <w:b/>
                <w:bCs/>
                <w:sz w:val="20"/>
                <w:szCs w:val="20"/>
                <w:u w:val="single"/>
              </w:rPr>
            </w:pPr>
            <w:proofErr w:type="spellStart"/>
            <w:r w:rsidRPr="00824AFB">
              <w:rPr>
                <w:b/>
                <w:bCs/>
                <w:sz w:val="20"/>
                <w:szCs w:val="20"/>
                <w:u w:val="single"/>
              </w:rPr>
              <w:t>Kuanova</w:t>
            </w:r>
            <w:proofErr w:type="spellEnd"/>
            <w:r w:rsidRPr="00824AFB">
              <w:rPr>
                <w:b/>
                <w:bCs/>
                <w:sz w:val="20"/>
                <w:szCs w:val="20"/>
                <w:u w:val="single"/>
              </w:rPr>
              <w:t xml:space="preserve"> L.</w:t>
            </w:r>
          </w:p>
          <w:p w14:paraId="58F9A495" w14:textId="77777777" w:rsidR="00824AFB" w:rsidRPr="00824AFB" w:rsidRDefault="00824AFB" w:rsidP="00824AFB">
            <w:pPr>
              <w:rPr>
                <w:sz w:val="20"/>
                <w:szCs w:val="20"/>
              </w:rPr>
            </w:pPr>
            <w:proofErr w:type="spellStart"/>
            <w:r w:rsidRPr="00824AFB">
              <w:rPr>
                <w:sz w:val="20"/>
                <w:szCs w:val="20"/>
              </w:rPr>
              <w:t>Zhadigerova</w:t>
            </w:r>
            <w:proofErr w:type="spellEnd"/>
            <w:r w:rsidRPr="00824AFB">
              <w:rPr>
                <w:sz w:val="20"/>
                <w:szCs w:val="20"/>
              </w:rPr>
              <w:t xml:space="preserve"> O.</w:t>
            </w:r>
          </w:p>
          <w:p w14:paraId="385B3A73" w14:textId="7C2BD838" w:rsidR="0076542A" w:rsidRPr="00D933AC" w:rsidRDefault="00824AFB" w:rsidP="00824AFB">
            <w:pPr>
              <w:rPr>
                <w:b/>
                <w:bCs/>
                <w:sz w:val="20"/>
                <w:szCs w:val="20"/>
                <w:u w:val="single"/>
              </w:rPr>
            </w:pPr>
            <w:r w:rsidRPr="00824AFB">
              <w:rPr>
                <w:sz w:val="20"/>
                <w:szCs w:val="20"/>
              </w:rPr>
              <w:t>Yang CP</w:t>
            </w:r>
          </w:p>
        </w:tc>
        <w:tc>
          <w:tcPr>
            <w:tcW w:w="618" w:type="pct"/>
          </w:tcPr>
          <w:p w14:paraId="1EDE211A" w14:textId="3DE9F469" w:rsidR="0076542A" w:rsidRPr="00824AFB" w:rsidRDefault="00824AFB" w:rsidP="00A4148E">
            <w:pPr>
              <w:rPr>
                <w:sz w:val="20"/>
                <w:szCs w:val="20"/>
                <w:lang w:val="kk-KZ"/>
              </w:rPr>
            </w:pPr>
            <w:r>
              <w:rPr>
                <w:sz w:val="20"/>
                <w:szCs w:val="20"/>
                <w:lang w:val="kk-KZ"/>
              </w:rPr>
              <w:t>Тең автор</w:t>
            </w:r>
          </w:p>
        </w:tc>
      </w:tr>
    </w:tbl>
    <w:p w14:paraId="2573C9ED" w14:textId="2A5106D8" w:rsidR="00990301" w:rsidRDefault="00990301" w:rsidP="00990301">
      <w:pPr>
        <w:tabs>
          <w:tab w:val="left" w:pos="2280"/>
        </w:tabs>
        <w:rPr>
          <w:sz w:val="22"/>
          <w:szCs w:val="22"/>
          <w:lang w:val="kk-KZ"/>
        </w:rPr>
      </w:pPr>
    </w:p>
    <w:p w14:paraId="5232B9E0" w14:textId="66164CC2" w:rsidR="00990301" w:rsidRPr="00990301" w:rsidRDefault="00990301" w:rsidP="00990301">
      <w:pPr>
        <w:tabs>
          <w:tab w:val="left" w:pos="2280"/>
        </w:tabs>
        <w:rPr>
          <w:sz w:val="22"/>
          <w:szCs w:val="22"/>
          <w:lang w:val="kk-KZ"/>
        </w:rPr>
        <w:sectPr w:rsidR="00990301" w:rsidRPr="00990301" w:rsidSect="0000443C">
          <w:footerReference w:type="default" r:id="rId13"/>
          <w:pgSz w:w="15840" w:h="12240" w:orient="landscape"/>
          <w:pgMar w:top="851" w:right="389" w:bottom="851" w:left="567" w:header="709" w:footer="709" w:gutter="0"/>
          <w:cols w:space="708"/>
          <w:docGrid w:linePitch="360"/>
        </w:sectPr>
      </w:pPr>
      <w:r>
        <w:rPr>
          <w:sz w:val="22"/>
          <w:szCs w:val="22"/>
          <w:lang w:val="kk-KZ"/>
        </w:rPr>
        <w:tab/>
      </w:r>
    </w:p>
    <w:p w14:paraId="20B955B9" w14:textId="77777777" w:rsidR="00B11609" w:rsidRDefault="00B11609" w:rsidP="00990301">
      <w:pPr>
        <w:tabs>
          <w:tab w:val="left" w:pos="1260"/>
        </w:tabs>
        <w:rPr>
          <w:b/>
          <w:lang w:val="kk-KZ"/>
        </w:rPr>
      </w:pPr>
    </w:p>
    <w:p w14:paraId="123A3223" w14:textId="56DE1430" w:rsidR="005F5DC7" w:rsidRPr="00941C95" w:rsidRDefault="005F5DC7" w:rsidP="005F5DC7">
      <w:pPr>
        <w:tabs>
          <w:tab w:val="left" w:pos="1260"/>
        </w:tabs>
        <w:jc w:val="center"/>
        <w:rPr>
          <w:b/>
          <w:lang w:val="kk-KZ"/>
        </w:rPr>
      </w:pPr>
      <w:r w:rsidRPr="00941C95">
        <w:rPr>
          <w:b/>
          <w:lang w:val="kk-KZ"/>
        </w:rPr>
        <w:t>Әл-Фараби атындағы Қазақ ұлттық университеті</w:t>
      </w:r>
    </w:p>
    <w:p w14:paraId="56D3DDE5" w14:textId="329E603B" w:rsidR="00ED322F" w:rsidRPr="00AF04C8" w:rsidRDefault="00B11609" w:rsidP="00ED322F">
      <w:pPr>
        <w:tabs>
          <w:tab w:val="left" w:pos="1260"/>
        </w:tabs>
        <w:jc w:val="center"/>
        <w:rPr>
          <w:b/>
          <w:lang w:val="kk-KZ"/>
        </w:rPr>
      </w:pPr>
      <w:r>
        <w:rPr>
          <w:b/>
          <w:lang w:val="kk-KZ"/>
        </w:rPr>
        <w:t>Ғылыми кадрларды даярлау және аттестаттау басқармасының басшысы</w:t>
      </w:r>
      <w:r w:rsidR="00ED322F" w:rsidRPr="00941C95">
        <w:rPr>
          <w:b/>
          <w:lang w:val="kk-KZ"/>
        </w:rPr>
        <w:t xml:space="preserve">, </w:t>
      </w:r>
      <w:r w:rsidR="001D0EAB">
        <w:rPr>
          <w:b/>
          <w:lang w:val="kk-KZ"/>
        </w:rPr>
        <w:t>Қаржы және е</w:t>
      </w:r>
      <w:r w:rsidR="00D606BC" w:rsidRPr="00D606BC">
        <w:rPr>
          <w:b/>
          <w:lang w:val="kk-KZ"/>
        </w:rPr>
        <w:t>c</w:t>
      </w:r>
      <w:r w:rsidR="001D0EAB">
        <w:rPr>
          <w:b/>
          <w:lang w:val="kk-KZ"/>
        </w:rPr>
        <w:t xml:space="preserve">еп кафедрасының доцент м.а., </w:t>
      </w:r>
      <w:r w:rsidR="00ED322F" w:rsidRPr="00AF04C8">
        <w:rPr>
          <w:b/>
          <w:lang w:val="kk-KZ"/>
        </w:rPr>
        <w:t>PhD</w:t>
      </w:r>
    </w:p>
    <w:p w14:paraId="32DD8A69" w14:textId="742BCDB4" w:rsidR="005F5DC7" w:rsidRPr="00941C95" w:rsidRDefault="00ED322F" w:rsidP="00ED322F">
      <w:pPr>
        <w:tabs>
          <w:tab w:val="left" w:pos="1260"/>
        </w:tabs>
        <w:jc w:val="center"/>
        <w:rPr>
          <w:b/>
          <w:lang w:val="kk-KZ"/>
        </w:rPr>
      </w:pPr>
      <w:r>
        <w:rPr>
          <w:b/>
          <w:lang w:val="kk-KZ"/>
        </w:rPr>
        <w:t>Куанова Лаура Айболовнаның</w:t>
      </w:r>
      <w:r w:rsidRPr="00941C95">
        <w:rPr>
          <w:b/>
          <w:sz w:val="22"/>
          <w:szCs w:val="22"/>
          <w:lang w:val="kk-KZ"/>
        </w:rPr>
        <w:t xml:space="preserve"> </w:t>
      </w:r>
      <w:r w:rsidR="00C31A95">
        <w:rPr>
          <w:b/>
          <w:lang w:val="kk-KZ"/>
        </w:rPr>
        <w:t xml:space="preserve"> </w:t>
      </w:r>
      <w:r w:rsidR="00C31A95">
        <w:rPr>
          <w:b/>
          <w:sz w:val="22"/>
          <w:szCs w:val="22"/>
          <w:lang w:val="kk-KZ"/>
        </w:rPr>
        <w:t>(202</w:t>
      </w:r>
      <w:r w:rsidR="00B11609">
        <w:rPr>
          <w:b/>
          <w:sz w:val="22"/>
          <w:szCs w:val="22"/>
          <w:lang w:val="kk-KZ"/>
        </w:rPr>
        <w:t>2</w:t>
      </w:r>
      <w:r w:rsidR="00C31A95">
        <w:rPr>
          <w:b/>
          <w:sz w:val="22"/>
          <w:szCs w:val="22"/>
          <w:lang w:val="kk-KZ"/>
        </w:rPr>
        <w:t>-202</w:t>
      </w:r>
      <w:r w:rsidR="00B11609">
        <w:rPr>
          <w:b/>
          <w:sz w:val="22"/>
          <w:szCs w:val="22"/>
          <w:lang w:val="kk-KZ"/>
        </w:rPr>
        <w:t>6</w:t>
      </w:r>
      <w:r w:rsidR="00C31A95">
        <w:rPr>
          <w:b/>
          <w:sz w:val="22"/>
          <w:szCs w:val="22"/>
          <w:lang w:val="kk-KZ"/>
        </w:rPr>
        <w:t xml:space="preserve"> жж. аралығындағы)</w:t>
      </w:r>
    </w:p>
    <w:p w14:paraId="781399EF" w14:textId="0064619E" w:rsidR="005F5DC7" w:rsidRPr="00941C95" w:rsidRDefault="005F5DC7" w:rsidP="005F5DC7">
      <w:pPr>
        <w:jc w:val="center"/>
        <w:rPr>
          <w:b/>
          <w:lang w:val="kk-KZ"/>
        </w:rPr>
      </w:pPr>
      <w:r w:rsidRPr="00941C95">
        <w:rPr>
          <w:b/>
          <w:lang w:val="kk-KZ"/>
        </w:rPr>
        <w:t>ғылыми еңбектерінің</w:t>
      </w:r>
    </w:p>
    <w:p w14:paraId="23056415" w14:textId="77777777" w:rsidR="005F5DC7" w:rsidRPr="00941C95" w:rsidRDefault="005F5DC7" w:rsidP="005F5DC7">
      <w:pPr>
        <w:jc w:val="center"/>
        <w:rPr>
          <w:b/>
          <w:lang w:val="kk-KZ"/>
        </w:rPr>
      </w:pPr>
    </w:p>
    <w:p w14:paraId="20DD2FA8" w14:textId="77777777" w:rsidR="005F5DC7" w:rsidRPr="00941C95" w:rsidRDefault="005F5DC7" w:rsidP="005F5DC7">
      <w:pPr>
        <w:jc w:val="center"/>
        <w:rPr>
          <w:b/>
          <w:lang w:val="kk-KZ"/>
        </w:rPr>
      </w:pPr>
      <w:r w:rsidRPr="00941C95">
        <w:rPr>
          <w:b/>
          <w:lang w:val="kk-KZ"/>
        </w:rPr>
        <w:t>Т І З І М І</w:t>
      </w:r>
    </w:p>
    <w:p w14:paraId="6079F215" w14:textId="77777777" w:rsidR="005F5DC7" w:rsidRPr="00941C95" w:rsidRDefault="005F5DC7" w:rsidP="005F5DC7">
      <w:pPr>
        <w:jc w:val="center"/>
        <w:rPr>
          <w:b/>
          <w:lang w:val="kk-KZ"/>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19"/>
        <w:gridCol w:w="3971"/>
        <w:gridCol w:w="2409"/>
      </w:tblGrid>
      <w:tr w:rsidR="00256769" w:rsidRPr="00B11609" w14:paraId="13053E1F" w14:textId="77777777" w:rsidTr="00746BFC">
        <w:trPr>
          <w:trHeight w:val="603"/>
        </w:trPr>
        <w:tc>
          <w:tcPr>
            <w:tcW w:w="566" w:type="dxa"/>
          </w:tcPr>
          <w:p w14:paraId="4148F65B" w14:textId="77777777" w:rsidR="00256769" w:rsidRPr="00B11609" w:rsidRDefault="00256769" w:rsidP="006270B7">
            <w:pPr>
              <w:jc w:val="center"/>
              <w:rPr>
                <w:b/>
                <w:lang w:val="kk-KZ"/>
              </w:rPr>
            </w:pPr>
            <w:bookmarkStart w:id="1" w:name="_Hlk187253327"/>
            <w:r w:rsidRPr="00B11609">
              <w:rPr>
                <w:b/>
                <w:lang w:val="kk-KZ"/>
              </w:rPr>
              <w:t>№</w:t>
            </w:r>
          </w:p>
        </w:tc>
        <w:tc>
          <w:tcPr>
            <w:tcW w:w="3119" w:type="dxa"/>
          </w:tcPr>
          <w:p w14:paraId="271FDC06" w14:textId="77777777" w:rsidR="00256769" w:rsidRPr="00B11609" w:rsidRDefault="00256769" w:rsidP="006270B7">
            <w:pPr>
              <w:jc w:val="center"/>
              <w:rPr>
                <w:b/>
              </w:rPr>
            </w:pPr>
            <w:r w:rsidRPr="00B11609">
              <w:rPr>
                <w:b/>
                <w:lang w:val="kk-KZ"/>
              </w:rPr>
              <w:t>Еңбектің атауы</w:t>
            </w:r>
          </w:p>
          <w:p w14:paraId="0C48994A" w14:textId="77777777" w:rsidR="00256769" w:rsidRPr="00B11609" w:rsidRDefault="00256769" w:rsidP="006270B7">
            <w:pPr>
              <w:jc w:val="center"/>
              <w:rPr>
                <w:b/>
                <w:lang w:val="kk-KZ"/>
              </w:rPr>
            </w:pPr>
          </w:p>
        </w:tc>
        <w:tc>
          <w:tcPr>
            <w:tcW w:w="3971" w:type="dxa"/>
          </w:tcPr>
          <w:p w14:paraId="25952D02" w14:textId="77777777" w:rsidR="00256769" w:rsidRPr="00B11609" w:rsidRDefault="00256769" w:rsidP="006270B7">
            <w:pPr>
              <w:jc w:val="center"/>
              <w:rPr>
                <w:b/>
                <w:lang w:val="kk-KZ"/>
              </w:rPr>
            </w:pPr>
            <w:r w:rsidRPr="00B11609">
              <w:rPr>
                <w:b/>
                <w:lang w:val="kk-KZ"/>
              </w:rPr>
              <w:t>Басылымның атауы, нөмірі, жылы, беттері</w:t>
            </w:r>
          </w:p>
        </w:tc>
        <w:tc>
          <w:tcPr>
            <w:tcW w:w="2409" w:type="dxa"/>
          </w:tcPr>
          <w:p w14:paraId="177F8B07" w14:textId="77777777" w:rsidR="00256769" w:rsidRPr="00B11609" w:rsidRDefault="00256769" w:rsidP="006270B7">
            <w:pPr>
              <w:jc w:val="center"/>
              <w:rPr>
                <w:b/>
                <w:lang w:val="kk-KZ"/>
              </w:rPr>
            </w:pPr>
            <w:r w:rsidRPr="00B11609">
              <w:rPr>
                <w:b/>
                <w:lang w:val="kk-KZ"/>
              </w:rPr>
              <w:t>Авторлық бірлестікте</w:t>
            </w:r>
          </w:p>
        </w:tc>
      </w:tr>
      <w:tr w:rsidR="00256769" w:rsidRPr="00B11609" w14:paraId="5294C8BD" w14:textId="77777777" w:rsidTr="00746BFC">
        <w:trPr>
          <w:trHeight w:val="202"/>
        </w:trPr>
        <w:tc>
          <w:tcPr>
            <w:tcW w:w="566" w:type="dxa"/>
          </w:tcPr>
          <w:p w14:paraId="4B2CF60A" w14:textId="77777777" w:rsidR="00256769" w:rsidRPr="00B11609" w:rsidRDefault="00256769" w:rsidP="006270B7">
            <w:pPr>
              <w:jc w:val="center"/>
              <w:rPr>
                <w:b/>
              </w:rPr>
            </w:pPr>
            <w:r w:rsidRPr="00B11609">
              <w:rPr>
                <w:b/>
              </w:rPr>
              <w:t>1</w:t>
            </w:r>
          </w:p>
        </w:tc>
        <w:tc>
          <w:tcPr>
            <w:tcW w:w="3119" w:type="dxa"/>
          </w:tcPr>
          <w:p w14:paraId="16E7C21D" w14:textId="77777777" w:rsidR="00256769" w:rsidRPr="00B11609" w:rsidRDefault="00256769" w:rsidP="006270B7">
            <w:pPr>
              <w:jc w:val="center"/>
              <w:rPr>
                <w:b/>
              </w:rPr>
            </w:pPr>
            <w:r w:rsidRPr="00B11609">
              <w:rPr>
                <w:b/>
              </w:rPr>
              <w:t>2</w:t>
            </w:r>
          </w:p>
        </w:tc>
        <w:tc>
          <w:tcPr>
            <w:tcW w:w="3971" w:type="dxa"/>
          </w:tcPr>
          <w:p w14:paraId="4F8DAC5A" w14:textId="691EB7D4" w:rsidR="00256769" w:rsidRPr="00B11609" w:rsidRDefault="004457F4" w:rsidP="006270B7">
            <w:pPr>
              <w:jc w:val="center"/>
              <w:rPr>
                <w:b/>
                <w:lang w:val="kk-KZ"/>
              </w:rPr>
            </w:pPr>
            <w:r w:rsidRPr="00B11609">
              <w:rPr>
                <w:b/>
                <w:lang w:val="kk-KZ"/>
              </w:rPr>
              <w:t>3</w:t>
            </w:r>
          </w:p>
        </w:tc>
        <w:tc>
          <w:tcPr>
            <w:tcW w:w="2409" w:type="dxa"/>
          </w:tcPr>
          <w:p w14:paraId="3F2A3DE1" w14:textId="59D32F6F" w:rsidR="00256769" w:rsidRPr="00B11609" w:rsidRDefault="004457F4" w:rsidP="006270B7">
            <w:pPr>
              <w:jc w:val="center"/>
              <w:rPr>
                <w:b/>
              </w:rPr>
            </w:pPr>
            <w:r w:rsidRPr="00B11609">
              <w:rPr>
                <w:b/>
                <w:lang w:val="kk-KZ"/>
              </w:rPr>
              <w:t>4</w:t>
            </w:r>
          </w:p>
        </w:tc>
      </w:tr>
      <w:tr w:rsidR="00256769" w:rsidRPr="00B11609" w14:paraId="25E6F636" w14:textId="77777777" w:rsidTr="00C22DB0">
        <w:trPr>
          <w:trHeight w:val="202"/>
        </w:trPr>
        <w:tc>
          <w:tcPr>
            <w:tcW w:w="10065" w:type="dxa"/>
            <w:gridSpan w:val="4"/>
          </w:tcPr>
          <w:p w14:paraId="196F370E" w14:textId="77777777" w:rsidR="0000443C" w:rsidRPr="00B11609" w:rsidRDefault="0000443C" w:rsidP="006270B7">
            <w:pPr>
              <w:jc w:val="center"/>
              <w:rPr>
                <w:b/>
                <w:bCs/>
                <w:lang w:val="kk-KZ"/>
              </w:rPr>
            </w:pPr>
          </w:p>
          <w:p w14:paraId="2D6F679E" w14:textId="1CBEC8F9" w:rsidR="0000443C" w:rsidRPr="00B11609" w:rsidRDefault="00256769" w:rsidP="007E716F">
            <w:pPr>
              <w:jc w:val="center"/>
              <w:rPr>
                <w:b/>
                <w:bCs/>
                <w:lang w:val="kk-KZ"/>
              </w:rPr>
            </w:pPr>
            <w:r w:rsidRPr="00B11609">
              <w:rPr>
                <w:b/>
                <w:bCs/>
                <w:lang w:val="kk-KZ"/>
              </w:rPr>
              <w:t>Қазақстан Республикасы Ғылым және жоғары білім министрлігі Ғылым және жоғары білім саласындағы сапаны қамтамасыз ету комитеті ұсынған басылымдар</w:t>
            </w:r>
          </w:p>
        </w:tc>
      </w:tr>
      <w:bookmarkEnd w:id="1"/>
      <w:tr w:rsidR="00C31A95" w:rsidRPr="00B11609" w14:paraId="3F486C53" w14:textId="77777777" w:rsidTr="00746BFC">
        <w:trPr>
          <w:trHeight w:val="329"/>
        </w:trPr>
        <w:tc>
          <w:tcPr>
            <w:tcW w:w="566" w:type="dxa"/>
          </w:tcPr>
          <w:p w14:paraId="6C8FD336" w14:textId="6266EE09" w:rsidR="00C31A95" w:rsidRPr="00B11609" w:rsidRDefault="00C31A95" w:rsidP="00C31A95">
            <w:pPr>
              <w:jc w:val="center"/>
              <w:rPr>
                <w:lang w:val="tr-TR"/>
              </w:rPr>
            </w:pPr>
            <w:r w:rsidRPr="00B11609">
              <w:rPr>
                <w:lang w:val="tr-TR"/>
              </w:rPr>
              <w:t>1</w:t>
            </w:r>
          </w:p>
        </w:tc>
        <w:tc>
          <w:tcPr>
            <w:tcW w:w="3119" w:type="dxa"/>
          </w:tcPr>
          <w:p w14:paraId="69BD0970" w14:textId="678BC155" w:rsidR="00C31A95" w:rsidRPr="00B11609" w:rsidRDefault="00C33CFE" w:rsidP="00C31A95">
            <w:pPr>
              <w:pStyle w:val="af1"/>
              <w:ind w:left="0"/>
              <w:rPr>
                <w:lang w:val="kk-KZ"/>
              </w:rPr>
            </w:pPr>
            <w:r w:rsidRPr="00B11609">
              <w:rPr>
                <w:color w:val="000000" w:themeColor="text1"/>
              </w:rPr>
              <w:t>Artificial intelligence-based risk management for the banking sector: impact and challenges</w:t>
            </w:r>
          </w:p>
        </w:tc>
        <w:tc>
          <w:tcPr>
            <w:tcW w:w="3971" w:type="dxa"/>
          </w:tcPr>
          <w:p w14:paraId="27DF4DC2" w14:textId="6E53CE44" w:rsidR="00C31A95" w:rsidRPr="00B11609" w:rsidRDefault="00F77FF8" w:rsidP="00C33CFE">
            <w:pPr>
              <w:ind w:hanging="40"/>
              <w:outlineLvl w:val="0"/>
              <w:rPr>
                <w:b/>
                <w:bCs/>
                <w:color w:val="000000" w:themeColor="text1"/>
              </w:rPr>
            </w:pPr>
            <w:r w:rsidRPr="00F77FF8">
              <w:rPr>
                <w:color w:val="000000" w:themeColor="text1"/>
              </w:rPr>
              <w:t xml:space="preserve">The Journal of Economic Research &amp; Business Administration. – 2025. – № 2 (152). – С. 31–48. – DOI: </w:t>
            </w:r>
            <w:hyperlink r:id="rId14" w:tgtFrame="_new" w:history="1">
              <w:r w:rsidRPr="00F77FF8">
                <w:rPr>
                  <w:rStyle w:val="a5"/>
                </w:rPr>
                <w:t>https://doi.org/10.26577/be202515223</w:t>
              </w:r>
            </w:hyperlink>
            <w:r w:rsidRPr="00F77FF8">
              <w:rPr>
                <w:color w:val="000000" w:themeColor="text1"/>
              </w:rPr>
              <w:t xml:space="preserve">. – URL: </w:t>
            </w:r>
            <w:hyperlink r:id="rId15" w:tgtFrame="_new" w:history="1">
              <w:r w:rsidRPr="00F77FF8">
                <w:rPr>
                  <w:rStyle w:val="a5"/>
                </w:rPr>
                <w:t>https://be.kaznu.kz/index.php/math/article/view/2958</w:t>
              </w:r>
            </w:hyperlink>
          </w:p>
        </w:tc>
        <w:tc>
          <w:tcPr>
            <w:tcW w:w="2409" w:type="dxa"/>
          </w:tcPr>
          <w:p w14:paraId="7FF5C29B" w14:textId="77777777" w:rsidR="00790927" w:rsidRPr="00790927" w:rsidRDefault="00790927" w:rsidP="00C31A95">
            <w:pPr>
              <w:rPr>
                <w:b/>
                <w:bCs/>
                <w:color w:val="000000" w:themeColor="text1"/>
                <w:u w:val="single"/>
              </w:rPr>
            </w:pPr>
            <w:proofErr w:type="spellStart"/>
            <w:r w:rsidRPr="00790927">
              <w:rPr>
                <w:b/>
                <w:bCs/>
                <w:color w:val="000000" w:themeColor="text1"/>
                <w:u w:val="single"/>
              </w:rPr>
              <w:t>Kuanova</w:t>
            </w:r>
            <w:proofErr w:type="spellEnd"/>
            <w:r w:rsidRPr="00790927">
              <w:rPr>
                <w:b/>
                <w:bCs/>
                <w:color w:val="000000" w:themeColor="text1"/>
                <w:u w:val="single"/>
              </w:rPr>
              <w:t xml:space="preserve"> L.</w:t>
            </w:r>
          </w:p>
          <w:p w14:paraId="4DE758D9" w14:textId="0F95C6BC" w:rsidR="00C31A95" w:rsidRPr="00B11609" w:rsidRDefault="00C33CFE" w:rsidP="00C31A95">
            <w:pPr>
              <w:rPr>
                <w:lang w:val="kk-KZ"/>
              </w:rPr>
            </w:pPr>
            <w:proofErr w:type="spellStart"/>
            <w:r w:rsidRPr="00B11609">
              <w:rPr>
                <w:color w:val="000000" w:themeColor="text1"/>
              </w:rPr>
              <w:t>Otegen</w:t>
            </w:r>
            <w:proofErr w:type="spellEnd"/>
            <w:r w:rsidRPr="00B11609">
              <w:rPr>
                <w:color w:val="000000" w:themeColor="text1"/>
              </w:rPr>
              <w:t xml:space="preserve"> A.N. </w:t>
            </w:r>
            <w:proofErr w:type="spellStart"/>
            <w:r w:rsidRPr="00B11609">
              <w:rPr>
                <w:color w:val="000000" w:themeColor="text1"/>
              </w:rPr>
              <w:t>Kenzhegulova</w:t>
            </w:r>
            <w:proofErr w:type="spellEnd"/>
            <w:r w:rsidRPr="00B11609">
              <w:rPr>
                <w:color w:val="000000" w:themeColor="text1"/>
              </w:rPr>
              <w:t xml:space="preserve"> G.K., </w:t>
            </w:r>
            <w:proofErr w:type="spellStart"/>
            <w:r w:rsidRPr="00B11609">
              <w:rPr>
                <w:color w:val="000000" w:themeColor="text1"/>
              </w:rPr>
              <w:t>Karacsony</w:t>
            </w:r>
            <w:proofErr w:type="spellEnd"/>
            <w:r w:rsidRPr="00B11609">
              <w:rPr>
                <w:color w:val="000000" w:themeColor="text1"/>
              </w:rPr>
              <w:t xml:space="preserve"> P</w:t>
            </w:r>
          </w:p>
        </w:tc>
      </w:tr>
      <w:tr w:rsidR="0079659E" w:rsidRPr="00B11609" w14:paraId="0755A07B" w14:textId="77777777" w:rsidTr="00746BFC">
        <w:trPr>
          <w:trHeight w:val="329"/>
        </w:trPr>
        <w:tc>
          <w:tcPr>
            <w:tcW w:w="566" w:type="dxa"/>
          </w:tcPr>
          <w:p w14:paraId="03A3335D" w14:textId="7AFA3B0A" w:rsidR="0079659E" w:rsidRPr="00B11609" w:rsidRDefault="0079659E" w:rsidP="00C31A95">
            <w:pPr>
              <w:jc w:val="center"/>
              <w:rPr>
                <w:lang w:val="ru-RU"/>
              </w:rPr>
            </w:pPr>
            <w:r w:rsidRPr="00B11609">
              <w:rPr>
                <w:lang w:val="ru-RU"/>
              </w:rPr>
              <w:t>2</w:t>
            </w:r>
          </w:p>
        </w:tc>
        <w:tc>
          <w:tcPr>
            <w:tcW w:w="3119" w:type="dxa"/>
          </w:tcPr>
          <w:p w14:paraId="26F639A0" w14:textId="5613815D" w:rsidR="0079659E" w:rsidRPr="00B11609" w:rsidRDefault="0079659E" w:rsidP="00C31A95">
            <w:pPr>
              <w:pStyle w:val="af1"/>
              <w:ind w:left="0"/>
              <w:rPr>
                <w:color w:val="000000" w:themeColor="text1"/>
              </w:rPr>
            </w:pPr>
            <w:r w:rsidRPr="00B11609">
              <w:rPr>
                <w:color w:val="000000" w:themeColor="text1"/>
              </w:rPr>
              <w:t>Framework for Assessing Regional Innovation and Digital Capacity.</w:t>
            </w:r>
          </w:p>
        </w:tc>
        <w:tc>
          <w:tcPr>
            <w:tcW w:w="3971" w:type="dxa"/>
          </w:tcPr>
          <w:p w14:paraId="2D9AD9CC" w14:textId="0076E9FF" w:rsidR="00F77FF8" w:rsidRPr="00F77FF8" w:rsidRDefault="00F77FF8" w:rsidP="00F77FF8">
            <w:pPr>
              <w:jc w:val="both"/>
              <w:rPr>
                <w:color w:val="000000" w:themeColor="text1"/>
                <w:lang w:val="kk-KZ"/>
              </w:rPr>
            </w:pPr>
            <w:r w:rsidRPr="00F77FF8">
              <w:rPr>
                <w:color w:val="000000" w:themeColor="text1"/>
              </w:rPr>
              <w:t>E</w:t>
            </w:r>
            <w:r w:rsidR="005604CC">
              <w:rPr>
                <w:color w:val="000000" w:themeColor="text1"/>
              </w:rPr>
              <w:t>conomic</w:t>
            </w:r>
            <w:r w:rsidRPr="00F77FF8">
              <w:rPr>
                <w:color w:val="000000" w:themeColor="text1"/>
              </w:rPr>
              <w:t xml:space="preserve"> Series of the Bulletin of the L. N. </w:t>
            </w:r>
            <w:proofErr w:type="spellStart"/>
            <w:r w:rsidRPr="00F77FF8">
              <w:rPr>
                <w:color w:val="000000" w:themeColor="text1"/>
              </w:rPr>
              <w:t>Gumilyov</w:t>
            </w:r>
            <w:proofErr w:type="spellEnd"/>
            <w:r w:rsidRPr="00F77FF8">
              <w:rPr>
                <w:color w:val="000000" w:themeColor="text1"/>
              </w:rPr>
              <w:t xml:space="preserve"> ENU. – 2025. – № 3. – С. 142–160. – DOI: </w:t>
            </w:r>
            <w:hyperlink r:id="rId16" w:history="1">
              <w:r w:rsidRPr="00F77FF8">
                <w:rPr>
                  <w:rStyle w:val="a5"/>
                </w:rPr>
                <w:t>https://doi.org/10.32523/2789-4320-2025-3-142-160</w:t>
              </w:r>
            </w:hyperlink>
            <w:r>
              <w:rPr>
                <w:color w:val="000000" w:themeColor="text1"/>
                <w:lang w:val="kk-KZ"/>
              </w:rPr>
              <w:t xml:space="preserve"> </w:t>
            </w:r>
          </w:p>
          <w:p w14:paraId="4F0D6380" w14:textId="798D1D9A" w:rsidR="0079659E" w:rsidRPr="00F77FF8" w:rsidRDefault="00F77FF8" w:rsidP="00F77FF8">
            <w:pPr>
              <w:jc w:val="both"/>
              <w:rPr>
                <w:color w:val="000000" w:themeColor="text1"/>
                <w:lang w:val="kk-KZ"/>
              </w:rPr>
            </w:pPr>
            <w:r w:rsidRPr="00F77FF8">
              <w:rPr>
                <w:color w:val="000000" w:themeColor="text1"/>
              </w:rPr>
              <w:t xml:space="preserve">. – URL: </w:t>
            </w:r>
            <w:hyperlink r:id="rId17" w:history="1">
              <w:r w:rsidRPr="00D806BD">
                <w:rPr>
                  <w:rStyle w:val="a5"/>
                </w:rPr>
                <w:t>https://bulecon.enu.kz/index.php/main/article/view/1180</w:t>
              </w:r>
            </w:hyperlink>
            <w:r>
              <w:rPr>
                <w:color w:val="000000" w:themeColor="text1"/>
                <w:lang w:val="kk-KZ"/>
              </w:rPr>
              <w:t xml:space="preserve"> </w:t>
            </w:r>
          </w:p>
        </w:tc>
        <w:tc>
          <w:tcPr>
            <w:tcW w:w="2409" w:type="dxa"/>
          </w:tcPr>
          <w:p w14:paraId="09651028" w14:textId="77777777" w:rsidR="00790927" w:rsidRPr="00790927" w:rsidRDefault="00790927" w:rsidP="00C31A95">
            <w:pPr>
              <w:rPr>
                <w:b/>
                <w:bCs/>
                <w:color w:val="000000" w:themeColor="text1"/>
                <w:u w:val="single"/>
              </w:rPr>
            </w:pPr>
            <w:proofErr w:type="spellStart"/>
            <w:r w:rsidRPr="00790927">
              <w:rPr>
                <w:b/>
                <w:bCs/>
                <w:color w:val="000000" w:themeColor="text1"/>
                <w:u w:val="single"/>
              </w:rPr>
              <w:t>Kuanova</w:t>
            </w:r>
            <w:proofErr w:type="spellEnd"/>
            <w:r w:rsidRPr="00790927">
              <w:rPr>
                <w:b/>
                <w:bCs/>
                <w:color w:val="000000" w:themeColor="text1"/>
                <w:u w:val="single"/>
              </w:rPr>
              <w:t xml:space="preserve"> L.</w:t>
            </w:r>
          </w:p>
          <w:p w14:paraId="7642B464" w14:textId="2F55CB4D" w:rsidR="00E95FAB" w:rsidRPr="00B11609" w:rsidRDefault="0079659E" w:rsidP="00C31A95">
            <w:pPr>
              <w:rPr>
                <w:color w:val="000000" w:themeColor="text1"/>
                <w:lang w:val="kk-KZ"/>
              </w:rPr>
            </w:pPr>
            <w:r w:rsidRPr="00B11609">
              <w:rPr>
                <w:color w:val="000000" w:themeColor="text1"/>
              </w:rPr>
              <w:t xml:space="preserve">Doszhan, R., </w:t>
            </w:r>
          </w:p>
          <w:p w14:paraId="4FAEFE11" w14:textId="53F4ED5C" w:rsidR="0079659E" w:rsidRPr="00B11609" w:rsidRDefault="0079659E" w:rsidP="00C31A95">
            <w:pPr>
              <w:rPr>
                <w:color w:val="000000" w:themeColor="text1"/>
              </w:rPr>
            </w:pPr>
            <w:r w:rsidRPr="00B11609">
              <w:rPr>
                <w:color w:val="000000" w:themeColor="text1"/>
              </w:rPr>
              <w:t>Shirazi N.</w:t>
            </w:r>
          </w:p>
        </w:tc>
      </w:tr>
      <w:tr w:rsidR="00C31A95" w:rsidRPr="00B11609" w14:paraId="6A5BCDB1" w14:textId="77777777" w:rsidTr="0079659E">
        <w:trPr>
          <w:trHeight w:val="2913"/>
        </w:trPr>
        <w:tc>
          <w:tcPr>
            <w:tcW w:w="566" w:type="dxa"/>
          </w:tcPr>
          <w:p w14:paraId="54174E94" w14:textId="617C2EE0" w:rsidR="00C31A95" w:rsidRPr="00B11609" w:rsidRDefault="0079659E" w:rsidP="00C31A95">
            <w:pPr>
              <w:jc w:val="center"/>
              <w:rPr>
                <w:lang w:val="ru-RU"/>
              </w:rPr>
            </w:pPr>
            <w:r w:rsidRPr="00B11609">
              <w:rPr>
                <w:lang w:val="ru-RU"/>
              </w:rPr>
              <w:t>3</w:t>
            </w:r>
          </w:p>
        </w:tc>
        <w:tc>
          <w:tcPr>
            <w:tcW w:w="3119" w:type="dxa"/>
          </w:tcPr>
          <w:p w14:paraId="1D2E59F0" w14:textId="5219F7B6" w:rsidR="00C31A95" w:rsidRPr="00B11609" w:rsidRDefault="00C33CFE" w:rsidP="00C31A95">
            <w:pPr>
              <w:pStyle w:val="af1"/>
              <w:ind w:left="0"/>
              <w:rPr>
                <w:lang w:val="kk-KZ"/>
              </w:rPr>
            </w:pPr>
            <w:r w:rsidRPr="00B11609">
              <w:rPr>
                <w:color w:val="000000" w:themeColor="text1"/>
              </w:rPr>
              <w:t xml:space="preserve">Management of the fintech innovations in banking. </w:t>
            </w:r>
          </w:p>
        </w:tc>
        <w:tc>
          <w:tcPr>
            <w:tcW w:w="3971" w:type="dxa"/>
          </w:tcPr>
          <w:p w14:paraId="163CFB52" w14:textId="0446DB5A" w:rsidR="00C31A95" w:rsidRPr="00B11609" w:rsidRDefault="005604CC" w:rsidP="00C31A95">
            <w:pPr>
              <w:ind w:hanging="40"/>
              <w:outlineLvl w:val="0"/>
              <w:rPr>
                <w:lang w:val="kk-KZ"/>
              </w:rPr>
            </w:pPr>
            <w:r w:rsidRPr="005604CC">
              <w:rPr>
                <w:lang w:val="kk-KZ"/>
              </w:rPr>
              <w:t xml:space="preserve">Қазақ экономика, қаржы және халықаралық сауда университетінің Жаршысы. – 2024. – № 4 (57). – Б. 131–138. – DOI: 10.52260/2304-7216.2024.4(57).15. – URL: </w:t>
            </w:r>
            <w:hyperlink r:id="rId18" w:tgtFrame="_new" w:history="1">
              <w:r w:rsidRPr="005604CC">
                <w:rPr>
                  <w:rStyle w:val="a5"/>
                  <w:lang w:val="kk-KZ"/>
                </w:rPr>
                <w:t>http://vestnik.kuef.kz/web/uploads/file-vestnik/ec8905eddd574fe6915312f0a090d84e.pdf</w:t>
              </w:r>
            </w:hyperlink>
          </w:p>
        </w:tc>
        <w:tc>
          <w:tcPr>
            <w:tcW w:w="2409" w:type="dxa"/>
          </w:tcPr>
          <w:p w14:paraId="7F536608" w14:textId="330CFE1F" w:rsidR="00E95FAB" w:rsidRPr="00B11609" w:rsidRDefault="00C33CFE" w:rsidP="00C31A95">
            <w:pPr>
              <w:rPr>
                <w:color w:val="000000" w:themeColor="text1"/>
                <w:lang w:val="kk-KZ"/>
              </w:rPr>
            </w:pPr>
            <w:r w:rsidRPr="00B11609">
              <w:rPr>
                <w:color w:val="000000" w:themeColor="text1"/>
              </w:rPr>
              <w:t xml:space="preserve">Dutta A., </w:t>
            </w:r>
          </w:p>
          <w:p w14:paraId="27A3736A" w14:textId="77777777" w:rsidR="00C31A95" w:rsidRDefault="00C33CFE" w:rsidP="00C31A95">
            <w:pPr>
              <w:rPr>
                <w:color w:val="000000" w:themeColor="text1"/>
              </w:rPr>
            </w:pPr>
            <w:r w:rsidRPr="00B11609">
              <w:rPr>
                <w:color w:val="000000" w:themeColor="text1"/>
              </w:rPr>
              <w:t>Doszhan R.</w:t>
            </w:r>
          </w:p>
          <w:p w14:paraId="3C8235EE" w14:textId="2BECFC74" w:rsidR="00790927" w:rsidRPr="00B11609" w:rsidRDefault="00790927" w:rsidP="00C31A95">
            <w:pPr>
              <w:rPr>
                <w:lang w:val="kk-KZ"/>
              </w:rPr>
            </w:pPr>
            <w:proofErr w:type="spellStart"/>
            <w:r w:rsidRPr="00790927">
              <w:rPr>
                <w:b/>
                <w:bCs/>
                <w:color w:val="000000" w:themeColor="text1"/>
                <w:u w:val="single"/>
              </w:rPr>
              <w:t>Kuanova</w:t>
            </w:r>
            <w:proofErr w:type="spellEnd"/>
            <w:r w:rsidRPr="00790927">
              <w:rPr>
                <w:b/>
                <w:bCs/>
                <w:color w:val="000000" w:themeColor="text1"/>
                <w:u w:val="single"/>
              </w:rPr>
              <w:t xml:space="preserve"> L</w:t>
            </w:r>
            <w:r>
              <w:rPr>
                <w:color w:val="000000" w:themeColor="text1"/>
              </w:rPr>
              <w:t>.</w:t>
            </w:r>
          </w:p>
        </w:tc>
      </w:tr>
      <w:tr w:rsidR="00C31A95" w:rsidRPr="0076542A" w14:paraId="40F6A98A" w14:textId="77777777" w:rsidTr="00746BFC">
        <w:trPr>
          <w:trHeight w:val="329"/>
        </w:trPr>
        <w:tc>
          <w:tcPr>
            <w:tcW w:w="566" w:type="dxa"/>
          </w:tcPr>
          <w:p w14:paraId="587090C8" w14:textId="2A2070AB" w:rsidR="00C31A95" w:rsidRPr="00B11609" w:rsidRDefault="0079659E" w:rsidP="00C31A95">
            <w:pPr>
              <w:jc w:val="center"/>
            </w:pPr>
            <w:r w:rsidRPr="00B11609">
              <w:t>4</w:t>
            </w:r>
          </w:p>
        </w:tc>
        <w:tc>
          <w:tcPr>
            <w:tcW w:w="3119" w:type="dxa"/>
          </w:tcPr>
          <w:p w14:paraId="4F37D78F" w14:textId="750A37E6" w:rsidR="00C31A95" w:rsidRPr="00B11609" w:rsidRDefault="0079659E" w:rsidP="00C31A95">
            <w:pPr>
              <w:pStyle w:val="af1"/>
              <w:ind w:left="0"/>
              <w:rPr>
                <w:lang w:val="kk-KZ"/>
              </w:rPr>
            </w:pPr>
            <w:r w:rsidRPr="00B11609">
              <w:rPr>
                <w:color w:val="000000"/>
                <w:lang w:val="kk-KZ"/>
              </w:rPr>
              <w:t>Б</w:t>
            </w:r>
            <w:proofErr w:type="spellStart"/>
            <w:r w:rsidRPr="00B11609">
              <w:rPr>
                <w:color w:val="000000"/>
              </w:rPr>
              <w:t>анк</w:t>
            </w:r>
            <w:proofErr w:type="spellEnd"/>
            <w:r w:rsidRPr="00B11609">
              <w:rPr>
                <w:color w:val="000000"/>
              </w:rPr>
              <w:t xml:space="preserve"> </w:t>
            </w:r>
            <w:proofErr w:type="spellStart"/>
            <w:r w:rsidRPr="00B11609">
              <w:rPr>
                <w:color w:val="000000"/>
              </w:rPr>
              <w:t>жүйесінің</w:t>
            </w:r>
            <w:proofErr w:type="spellEnd"/>
            <w:r w:rsidRPr="00B11609">
              <w:rPr>
                <w:color w:val="000000"/>
              </w:rPr>
              <w:t xml:space="preserve"> </w:t>
            </w:r>
            <w:proofErr w:type="spellStart"/>
            <w:r w:rsidRPr="00B11609">
              <w:rPr>
                <w:color w:val="000000"/>
              </w:rPr>
              <w:t>тұрақты</w:t>
            </w:r>
            <w:proofErr w:type="spellEnd"/>
            <w:r w:rsidRPr="00B11609">
              <w:rPr>
                <w:color w:val="000000"/>
              </w:rPr>
              <w:t xml:space="preserve"> </w:t>
            </w:r>
            <w:proofErr w:type="spellStart"/>
            <w:r w:rsidRPr="00B11609">
              <w:rPr>
                <w:color w:val="000000"/>
              </w:rPr>
              <w:t>дамуының</w:t>
            </w:r>
            <w:proofErr w:type="spellEnd"/>
            <w:r w:rsidRPr="00B11609">
              <w:rPr>
                <w:color w:val="000000"/>
              </w:rPr>
              <w:t xml:space="preserve"> </w:t>
            </w:r>
            <w:proofErr w:type="spellStart"/>
            <w:r w:rsidRPr="00B11609">
              <w:rPr>
                <w:color w:val="000000"/>
              </w:rPr>
              <w:t>библиографиялық</w:t>
            </w:r>
            <w:proofErr w:type="spellEnd"/>
            <w:r w:rsidRPr="00B11609">
              <w:rPr>
                <w:color w:val="000000"/>
              </w:rPr>
              <w:t xml:space="preserve"> </w:t>
            </w:r>
            <w:proofErr w:type="spellStart"/>
            <w:r w:rsidRPr="00B11609">
              <w:rPr>
                <w:color w:val="000000"/>
              </w:rPr>
              <w:t>талдауы</w:t>
            </w:r>
            <w:proofErr w:type="spellEnd"/>
          </w:p>
        </w:tc>
        <w:tc>
          <w:tcPr>
            <w:tcW w:w="3971" w:type="dxa"/>
          </w:tcPr>
          <w:p w14:paraId="6356EA12" w14:textId="0FD17255" w:rsidR="00C31A95" w:rsidRPr="00B11609" w:rsidRDefault="005604CC" w:rsidP="0079659E">
            <w:pPr>
              <w:ind w:hanging="40"/>
              <w:outlineLvl w:val="0"/>
              <w:rPr>
                <w:lang w:val="kk-KZ"/>
              </w:rPr>
            </w:pPr>
            <w:r w:rsidRPr="005604CC">
              <w:rPr>
                <w:w w:val="90"/>
                <w:lang w:val="kk-KZ"/>
              </w:rPr>
              <w:t xml:space="preserve">Х.Досмұхамедов атындағы Атырау университетінің Хабаршысы. – 2024. – № 3 (74). – Б. 230–244. – DOI: </w:t>
            </w:r>
            <w:hyperlink r:id="rId19" w:tgtFrame="_new" w:history="1">
              <w:r w:rsidRPr="005604CC">
                <w:rPr>
                  <w:rStyle w:val="a5"/>
                  <w:w w:val="90"/>
                  <w:lang w:val="kk-KZ"/>
                </w:rPr>
                <w:t>https://doi.org/10.47649/vau.24.v74.i3.20</w:t>
              </w:r>
            </w:hyperlink>
            <w:r w:rsidRPr="005604CC">
              <w:rPr>
                <w:w w:val="90"/>
                <w:lang w:val="kk-KZ"/>
              </w:rPr>
              <w:t xml:space="preserve">. – URL: </w:t>
            </w:r>
            <w:hyperlink r:id="rId20" w:tgtFrame="_new" w:history="1">
              <w:r w:rsidRPr="005604CC">
                <w:rPr>
                  <w:rStyle w:val="a5"/>
                  <w:w w:val="90"/>
                  <w:lang w:val="kk-KZ"/>
                </w:rPr>
                <w:t>https://www.vestnik-asu.kz/jour/article/view/1458/427</w:t>
              </w:r>
            </w:hyperlink>
            <w:r w:rsidR="0079659E" w:rsidRPr="005604CC">
              <w:rPr>
                <w:w w:val="90"/>
                <w:lang w:val="kk-KZ"/>
              </w:rPr>
              <w:t xml:space="preserve">  </w:t>
            </w:r>
          </w:p>
        </w:tc>
        <w:tc>
          <w:tcPr>
            <w:tcW w:w="2409" w:type="dxa"/>
          </w:tcPr>
          <w:p w14:paraId="20CE3A4C" w14:textId="1F8A52CE" w:rsidR="0079659E" w:rsidRPr="00B11609" w:rsidRDefault="0079659E" w:rsidP="0079659E">
            <w:pPr>
              <w:rPr>
                <w:color w:val="000000" w:themeColor="text1"/>
                <w:lang w:val="kk-KZ"/>
              </w:rPr>
            </w:pPr>
            <w:r w:rsidRPr="00B11609">
              <w:rPr>
                <w:color w:val="000000" w:themeColor="text1"/>
                <w:lang w:val="kk-KZ"/>
              </w:rPr>
              <w:t>Досжан</w:t>
            </w:r>
            <w:r w:rsidR="00FF02B4">
              <w:rPr>
                <w:color w:val="000000" w:themeColor="text1"/>
                <w:lang w:val="kk-KZ"/>
              </w:rPr>
              <w:t xml:space="preserve"> </w:t>
            </w:r>
            <w:r w:rsidR="00FF02B4" w:rsidRPr="00B11609">
              <w:rPr>
                <w:color w:val="000000" w:themeColor="text1"/>
                <w:lang w:val="kk-KZ"/>
              </w:rPr>
              <w:t>Р.</w:t>
            </w:r>
            <w:r w:rsidR="00FF02B4">
              <w:rPr>
                <w:color w:val="000000" w:themeColor="text1"/>
                <w:lang w:val="kk-KZ"/>
              </w:rPr>
              <w:t>,</w:t>
            </w:r>
            <w:r w:rsidR="00FF02B4" w:rsidRPr="00B11609">
              <w:rPr>
                <w:color w:val="000000" w:themeColor="text1"/>
                <w:lang w:val="kk-KZ"/>
              </w:rPr>
              <w:t xml:space="preserve"> </w:t>
            </w:r>
          </w:p>
          <w:p w14:paraId="697DD4CF" w14:textId="77777777" w:rsidR="00C31A95" w:rsidRPr="0076542A" w:rsidRDefault="0079659E" w:rsidP="0079659E">
            <w:pPr>
              <w:rPr>
                <w:color w:val="000000" w:themeColor="text1"/>
                <w:lang w:val="ru-RU"/>
              </w:rPr>
            </w:pPr>
            <w:r w:rsidRPr="00B11609">
              <w:rPr>
                <w:color w:val="000000" w:themeColor="text1"/>
                <w:lang w:val="kk-KZ"/>
              </w:rPr>
              <w:t>Жұмадилова</w:t>
            </w:r>
            <w:r w:rsidR="00FF02B4">
              <w:rPr>
                <w:color w:val="000000" w:themeColor="text1"/>
                <w:lang w:val="kk-KZ"/>
              </w:rPr>
              <w:t xml:space="preserve"> </w:t>
            </w:r>
            <w:r w:rsidR="00FF02B4" w:rsidRPr="00B11609">
              <w:rPr>
                <w:color w:val="000000" w:themeColor="text1"/>
                <w:lang w:val="kk-KZ"/>
              </w:rPr>
              <w:t xml:space="preserve">Т. </w:t>
            </w:r>
          </w:p>
          <w:p w14:paraId="7F9CE47E" w14:textId="56D4AD11" w:rsidR="00790927" w:rsidRPr="00790927" w:rsidRDefault="00790927" w:rsidP="0079659E">
            <w:pPr>
              <w:rPr>
                <w:b/>
                <w:bCs/>
                <w:u w:val="single"/>
                <w:lang w:val="kk-KZ"/>
              </w:rPr>
            </w:pPr>
            <w:r w:rsidRPr="00790927">
              <w:rPr>
                <w:b/>
                <w:bCs/>
                <w:u w:val="single"/>
                <w:lang w:val="kk-KZ"/>
              </w:rPr>
              <w:t>Куанова Л.</w:t>
            </w:r>
          </w:p>
        </w:tc>
      </w:tr>
      <w:tr w:rsidR="00C31A95" w:rsidRPr="00B11609" w14:paraId="60ED81BD" w14:textId="77777777" w:rsidTr="00746BFC">
        <w:trPr>
          <w:trHeight w:val="329"/>
        </w:trPr>
        <w:tc>
          <w:tcPr>
            <w:tcW w:w="566" w:type="dxa"/>
          </w:tcPr>
          <w:p w14:paraId="31B5EEA1" w14:textId="336B0E14" w:rsidR="00C31A95" w:rsidRPr="00B11609" w:rsidRDefault="0079659E" w:rsidP="00C31A95">
            <w:pPr>
              <w:jc w:val="center"/>
            </w:pPr>
            <w:r w:rsidRPr="00B11609">
              <w:lastRenderedPageBreak/>
              <w:t>5</w:t>
            </w:r>
          </w:p>
        </w:tc>
        <w:tc>
          <w:tcPr>
            <w:tcW w:w="3119" w:type="dxa"/>
          </w:tcPr>
          <w:p w14:paraId="130879BD" w14:textId="77777777" w:rsidR="0079659E" w:rsidRPr="00B11609" w:rsidRDefault="0079659E" w:rsidP="0079659E">
            <w:pPr>
              <w:jc w:val="both"/>
              <w:rPr>
                <w:color w:val="000000" w:themeColor="text1"/>
              </w:rPr>
            </w:pPr>
            <w:r w:rsidRPr="00B11609">
              <w:rPr>
                <w:color w:val="000000" w:themeColor="text1"/>
              </w:rPr>
              <w:t xml:space="preserve">Financial Sustainability of the Banks: </w:t>
            </w:r>
            <w:proofErr w:type="gramStart"/>
            <w:r w:rsidRPr="00B11609">
              <w:rPr>
                <w:color w:val="000000" w:themeColor="text1"/>
              </w:rPr>
              <w:t>an</w:t>
            </w:r>
            <w:proofErr w:type="gramEnd"/>
            <w:r w:rsidRPr="00B11609">
              <w:rPr>
                <w:color w:val="000000" w:themeColor="text1"/>
              </w:rPr>
              <w:t xml:space="preserve"> Experts’ Assessment</w:t>
            </w:r>
          </w:p>
          <w:p w14:paraId="5AA30CB1" w14:textId="50F2F0B0" w:rsidR="00C31A95" w:rsidRPr="00B11609" w:rsidRDefault="00C31A95" w:rsidP="00C31A95"/>
        </w:tc>
        <w:tc>
          <w:tcPr>
            <w:tcW w:w="3971" w:type="dxa"/>
          </w:tcPr>
          <w:p w14:paraId="51F5DAEB" w14:textId="311339C6" w:rsidR="00C31A95" w:rsidRPr="00B11609" w:rsidRDefault="005604CC" w:rsidP="0079659E">
            <w:pPr>
              <w:tabs>
                <w:tab w:val="left" w:pos="2505"/>
              </w:tabs>
              <w:rPr>
                <w:lang w:val="kk-KZ"/>
              </w:rPr>
            </w:pPr>
            <w:r w:rsidRPr="005604CC">
              <w:rPr>
                <w:color w:val="000000" w:themeColor="text1"/>
              </w:rPr>
              <w:t xml:space="preserve">The Journal of Economic Research &amp; Business Administration. – 2024. – № 2 (148). – С. 19–31. – DOI: 10.26577/be.2024-148-b2-02. – URL: </w:t>
            </w:r>
            <w:hyperlink r:id="rId21" w:tgtFrame="_new" w:history="1">
              <w:r w:rsidRPr="005604CC">
                <w:rPr>
                  <w:rStyle w:val="a5"/>
                </w:rPr>
                <w:t>https://be.kaznu.kz/index.php/math/article/view/2823</w:t>
              </w:r>
            </w:hyperlink>
          </w:p>
        </w:tc>
        <w:tc>
          <w:tcPr>
            <w:tcW w:w="2409" w:type="dxa"/>
          </w:tcPr>
          <w:p w14:paraId="7ED43339" w14:textId="32E2CE6D" w:rsidR="00790927" w:rsidRPr="0065024B" w:rsidRDefault="00790927" w:rsidP="00C31A95">
            <w:pPr>
              <w:rPr>
                <w:b/>
                <w:bCs/>
                <w:color w:val="000000" w:themeColor="text1"/>
                <w:u w:val="single"/>
              </w:rPr>
            </w:pPr>
            <w:proofErr w:type="spellStart"/>
            <w:r w:rsidRPr="0065024B">
              <w:rPr>
                <w:b/>
                <w:bCs/>
                <w:color w:val="000000" w:themeColor="text1"/>
                <w:u w:val="single"/>
              </w:rPr>
              <w:t>Kuanova</w:t>
            </w:r>
            <w:proofErr w:type="spellEnd"/>
            <w:r w:rsidRPr="0065024B">
              <w:rPr>
                <w:b/>
                <w:bCs/>
                <w:color w:val="000000" w:themeColor="text1"/>
                <w:u w:val="single"/>
              </w:rPr>
              <w:t xml:space="preserve"> L.</w:t>
            </w:r>
          </w:p>
          <w:p w14:paraId="1F7B86C2" w14:textId="38004E9A" w:rsidR="00C31A95" w:rsidRPr="00B11609" w:rsidRDefault="0079659E" w:rsidP="00C31A95">
            <w:pPr>
              <w:rPr>
                <w:lang w:val="kk-KZ"/>
              </w:rPr>
            </w:pPr>
            <w:r w:rsidRPr="00B11609">
              <w:rPr>
                <w:color w:val="000000" w:themeColor="text1"/>
              </w:rPr>
              <w:t xml:space="preserve">Doszhan R., </w:t>
            </w:r>
            <w:proofErr w:type="spellStart"/>
            <w:r w:rsidRPr="00B11609">
              <w:rPr>
                <w:color w:val="000000" w:themeColor="text1"/>
              </w:rPr>
              <w:t>Gamidullaeva</w:t>
            </w:r>
            <w:proofErr w:type="spellEnd"/>
            <w:r w:rsidRPr="00B11609">
              <w:rPr>
                <w:color w:val="000000" w:themeColor="text1"/>
              </w:rPr>
              <w:t xml:space="preserve"> L., </w:t>
            </w:r>
            <w:proofErr w:type="spellStart"/>
            <w:r w:rsidRPr="00B11609">
              <w:rPr>
                <w:color w:val="000000" w:themeColor="text1"/>
              </w:rPr>
              <w:t>Akimbayeva</w:t>
            </w:r>
            <w:proofErr w:type="spellEnd"/>
            <w:r w:rsidRPr="00B11609">
              <w:rPr>
                <w:color w:val="000000" w:themeColor="text1"/>
              </w:rPr>
              <w:t xml:space="preserve"> K.</w:t>
            </w:r>
          </w:p>
        </w:tc>
      </w:tr>
      <w:tr w:rsidR="00C31A95" w:rsidRPr="00B11609" w14:paraId="4B2E263F" w14:textId="77777777" w:rsidTr="0079659E">
        <w:trPr>
          <w:trHeight w:val="1702"/>
        </w:trPr>
        <w:tc>
          <w:tcPr>
            <w:tcW w:w="566" w:type="dxa"/>
          </w:tcPr>
          <w:p w14:paraId="045C3FC5" w14:textId="0C6FA131" w:rsidR="00C31A95" w:rsidRPr="00B11609" w:rsidRDefault="0079659E" w:rsidP="00C31A95">
            <w:pPr>
              <w:jc w:val="center"/>
            </w:pPr>
            <w:r w:rsidRPr="00B11609">
              <w:t>6</w:t>
            </w:r>
          </w:p>
        </w:tc>
        <w:tc>
          <w:tcPr>
            <w:tcW w:w="3119" w:type="dxa"/>
          </w:tcPr>
          <w:p w14:paraId="3F8D87DA" w14:textId="77777777" w:rsidR="0079659E" w:rsidRPr="00B11609" w:rsidRDefault="0079659E" w:rsidP="0079659E">
            <w:pPr>
              <w:jc w:val="both"/>
              <w:rPr>
                <w:color w:val="000000" w:themeColor="text1"/>
              </w:rPr>
            </w:pPr>
            <w:r w:rsidRPr="00B11609">
              <w:rPr>
                <w:color w:val="000000" w:themeColor="text1"/>
              </w:rPr>
              <w:t>Analytical Review of Experience in the Development of Sustainable Finance and Prospects for Implementation in Kazakhstan</w:t>
            </w:r>
          </w:p>
          <w:p w14:paraId="62070CAE" w14:textId="7EA5F3F9" w:rsidR="00C31A95" w:rsidRPr="00B11609" w:rsidRDefault="00C31A95" w:rsidP="00C31A95"/>
        </w:tc>
        <w:tc>
          <w:tcPr>
            <w:tcW w:w="3971" w:type="dxa"/>
          </w:tcPr>
          <w:p w14:paraId="437E5E2E" w14:textId="2902E2AF" w:rsidR="00C31A95" w:rsidRPr="00B11609" w:rsidRDefault="005604CC" w:rsidP="0079659E">
            <w:pPr>
              <w:ind w:hanging="40"/>
              <w:outlineLvl w:val="0"/>
              <w:rPr>
                <w:lang w:val="kk-KZ"/>
              </w:rPr>
            </w:pPr>
            <w:r w:rsidRPr="005604CC">
              <w:rPr>
                <w:color w:val="000000" w:themeColor="text1"/>
              </w:rPr>
              <w:t>Economy</w:t>
            </w:r>
            <w:r>
              <w:rPr>
                <w:color w:val="000000" w:themeColor="text1"/>
              </w:rPr>
              <w:t>:</w:t>
            </w:r>
            <w:r w:rsidRPr="005604CC">
              <w:rPr>
                <w:color w:val="000000" w:themeColor="text1"/>
              </w:rPr>
              <w:t xml:space="preserve"> strategy and practice. – 2023. – Т. 18, № 4. – С. 90–108. – DOI: 10.51176/1997-9967-2023-4-90-108. – URL: </w:t>
            </w:r>
            <w:hyperlink r:id="rId22" w:tgtFrame="_new" w:history="1">
              <w:r w:rsidRPr="005604CC">
                <w:rPr>
                  <w:rStyle w:val="a5"/>
                </w:rPr>
                <w:t>https://esp.ieconom.kz/jour/article/view/1181</w:t>
              </w:r>
            </w:hyperlink>
          </w:p>
        </w:tc>
        <w:tc>
          <w:tcPr>
            <w:tcW w:w="2409" w:type="dxa"/>
          </w:tcPr>
          <w:p w14:paraId="62CFC05D" w14:textId="0F777CB6" w:rsidR="00790927" w:rsidRPr="00790927" w:rsidRDefault="00790927" w:rsidP="00C31A95">
            <w:pPr>
              <w:rPr>
                <w:b/>
                <w:bCs/>
                <w:color w:val="000000" w:themeColor="text1"/>
                <w:u w:val="single"/>
              </w:rPr>
            </w:pPr>
            <w:proofErr w:type="spellStart"/>
            <w:r w:rsidRPr="00790927">
              <w:rPr>
                <w:b/>
                <w:bCs/>
                <w:color w:val="000000" w:themeColor="text1"/>
                <w:u w:val="single"/>
              </w:rPr>
              <w:t>Kuanova</w:t>
            </w:r>
            <w:proofErr w:type="spellEnd"/>
            <w:r w:rsidRPr="00790927">
              <w:rPr>
                <w:b/>
                <w:bCs/>
                <w:color w:val="000000" w:themeColor="text1"/>
                <w:u w:val="single"/>
              </w:rPr>
              <w:t xml:space="preserve"> L.</w:t>
            </w:r>
          </w:p>
          <w:p w14:paraId="61EFE4EC" w14:textId="42160BCE" w:rsidR="00C31A95" w:rsidRPr="00B11609" w:rsidRDefault="0079659E" w:rsidP="00C31A95">
            <w:pPr>
              <w:rPr>
                <w:lang w:val="kk-KZ"/>
              </w:rPr>
            </w:pPr>
            <w:r w:rsidRPr="00B11609">
              <w:rPr>
                <w:color w:val="000000" w:themeColor="text1"/>
              </w:rPr>
              <w:t xml:space="preserve">Sagiyeva, R., </w:t>
            </w:r>
            <w:proofErr w:type="spellStart"/>
            <w:r w:rsidRPr="00B11609">
              <w:rPr>
                <w:color w:val="000000" w:themeColor="text1"/>
              </w:rPr>
              <w:t>Zaitenova</w:t>
            </w:r>
            <w:proofErr w:type="spellEnd"/>
            <w:r w:rsidRPr="00B11609">
              <w:rPr>
                <w:color w:val="000000" w:themeColor="text1"/>
              </w:rPr>
              <w:t>, N.</w:t>
            </w:r>
          </w:p>
        </w:tc>
      </w:tr>
      <w:tr w:rsidR="00C31A95" w:rsidRPr="00FF02B4" w14:paraId="1C432DA0" w14:textId="77777777" w:rsidTr="00746BFC">
        <w:trPr>
          <w:trHeight w:val="329"/>
        </w:trPr>
        <w:tc>
          <w:tcPr>
            <w:tcW w:w="566" w:type="dxa"/>
          </w:tcPr>
          <w:p w14:paraId="64C5CD6E" w14:textId="3808433F" w:rsidR="00C31A95" w:rsidRPr="00B11609" w:rsidRDefault="0079659E" w:rsidP="00C31A95">
            <w:pPr>
              <w:jc w:val="center"/>
            </w:pPr>
            <w:r w:rsidRPr="00B11609">
              <w:t>7</w:t>
            </w:r>
          </w:p>
        </w:tc>
        <w:tc>
          <w:tcPr>
            <w:tcW w:w="3119" w:type="dxa"/>
          </w:tcPr>
          <w:p w14:paraId="37FCFABF" w14:textId="77777777" w:rsidR="0079659E" w:rsidRPr="00B11609" w:rsidRDefault="0079659E" w:rsidP="0079659E">
            <w:pPr>
              <w:jc w:val="both"/>
              <w:rPr>
                <w:color w:val="000000" w:themeColor="text1"/>
                <w:lang w:val="kk-KZ"/>
              </w:rPr>
            </w:pPr>
            <w:r w:rsidRPr="00B11609">
              <w:rPr>
                <w:color w:val="000000" w:themeColor="text1"/>
                <w:lang w:val="kk-KZ"/>
              </w:rPr>
              <w:t>Қазақстандағы қаржылық инклюзия</w:t>
            </w:r>
          </w:p>
          <w:p w14:paraId="1366D4B9" w14:textId="7F2C3545" w:rsidR="00C31A95" w:rsidRPr="00B11609" w:rsidRDefault="0079659E" w:rsidP="0079659E">
            <w:pPr>
              <w:rPr>
                <w:lang w:val="kk-KZ"/>
              </w:rPr>
            </w:pPr>
            <w:r w:rsidRPr="00B11609">
              <w:rPr>
                <w:color w:val="000000" w:themeColor="text1"/>
                <w:lang w:val="kk-KZ"/>
              </w:rPr>
              <w:t>жағдайын талдау</w:t>
            </w:r>
          </w:p>
        </w:tc>
        <w:tc>
          <w:tcPr>
            <w:tcW w:w="3971" w:type="dxa"/>
          </w:tcPr>
          <w:p w14:paraId="6AFB75ED" w14:textId="26958A37" w:rsidR="00C31A95" w:rsidRPr="00B11609" w:rsidRDefault="005604CC" w:rsidP="0079659E">
            <w:pPr>
              <w:ind w:hanging="40"/>
              <w:outlineLvl w:val="0"/>
              <w:rPr>
                <w:lang w:val="kk-KZ"/>
              </w:rPr>
            </w:pPr>
            <w:r w:rsidRPr="005604CC">
              <w:rPr>
                <w:color w:val="000000" w:themeColor="text1"/>
                <w:lang w:val="kk-KZ"/>
              </w:rPr>
              <w:t xml:space="preserve">Торайғыров университетінің Хабаршысы. Economic series. – 2024. – № 1. – Б. 150–163. – DOI: </w:t>
            </w:r>
            <w:hyperlink r:id="rId23" w:tgtFrame="_new" w:history="1">
              <w:r w:rsidRPr="005604CC">
                <w:rPr>
                  <w:rStyle w:val="a5"/>
                  <w:lang w:val="kk-KZ"/>
                </w:rPr>
                <w:t>https://doi.org/10.48081/HAKA9086</w:t>
              </w:r>
            </w:hyperlink>
          </w:p>
        </w:tc>
        <w:tc>
          <w:tcPr>
            <w:tcW w:w="2409" w:type="dxa"/>
          </w:tcPr>
          <w:p w14:paraId="437489F7" w14:textId="148DB8C4" w:rsidR="00E95FAB" w:rsidRPr="00B11609" w:rsidRDefault="00014332" w:rsidP="00014332">
            <w:pPr>
              <w:rPr>
                <w:color w:val="000000" w:themeColor="text1"/>
                <w:lang w:val="ru-RU"/>
              </w:rPr>
            </w:pPr>
            <w:proofErr w:type="spellStart"/>
            <w:r w:rsidRPr="00B11609">
              <w:rPr>
                <w:color w:val="000000" w:themeColor="text1"/>
                <w:lang w:val="ru-RU"/>
              </w:rPr>
              <w:t>Мухаметжанова</w:t>
            </w:r>
            <w:proofErr w:type="spellEnd"/>
            <w:r w:rsidR="00464A0B">
              <w:rPr>
                <w:color w:val="000000" w:themeColor="text1"/>
                <w:lang w:val="ru-RU"/>
              </w:rPr>
              <w:t xml:space="preserve"> </w:t>
            </w:r>
            <w:r w:rsidR="00464A0B" w:rsidRPr="00B11609">
              <w:rPr>
                <w:color w:val="000000" w:themeColor="text1"/>
                <w:lang w:val="ru-RU"/>
              </w:rPr>
              <w:t>Ж.</w:t>
            </w:r>
            <w:r w:rsidRPr="00B11609">
              <w:rPr>
                <w:color w:val="000000" w:themeColor="text1"/>
                <w:lang w:val="ru-RU"/>
              </w:rPr>
              <w:t xml:space="preserve">, </w:t>
            </w:r>
          </w:p>
          <w:p w14:paraId="4D4ECD9A" w14:textId="44A93040" w:rsidR="00014332" w:rsidRPr="00B11609" w:rsidRDefault="00014332" w:rsidP="00014332">
            <w:pPr>
              <w:rPr>
                <w:color w:val="000000" w:themeColor="text1"/>
                <w:lang w:val="ru-RU"/>
              </w:rPr>
            </w:pPr>
            <w:proofErr w:type="spellStart"/>
            <w:r w:rsidRPr="00B11609">
              <w:rPr>
                <w:color w:val="000000" w:themeColor="text1"/>
                <w:lang w:val="ru-RU"/>
              </w:rPr>
              <w:t>Досжан</w:t>
            </w:r>
            <w:proofErr w:type="spellEnd"/>
            <w:r w:rsidR="00FF02B4">
              <w:rPr>
                <w:color w:val="000000" w:themeColor="text1"/>
                <w:lang w:val="ru-RU"/>
              </w:rPr>
              <w:t xml:space="preserve"> </w:t>
            </w:r>
            <w:r w:rsidR="00FF02B4" w:rsidRPr="00B11609">
              <w:rPr>
                <w:color w:val="000000" w:themeColor="text1"/>
                <w:lang w:val="ru-RU"/>
              </w:rPr>
              <w:t>Р.</w:t>
            </w:r>
            <w:r w:rsidR="00FF02B4">
              <w:rPr>
                <w:color w:val="000000" w:themeColor="text1"/>
                <w:lang w:val="ru-RU"/>
              </w:rPr>
              <w:t xml:space="preserve"> </w:t>
            </w:r>
          </w:p>
          <w:p w14:paraId="49850CAA" w14:textId="77777777" w:rsidR="00C31A95" w:rsidRPr="0076542A" w:rsidRDefault="00014332" w:rsidP="00014332">
            <w:pPr>
              <w:rPr>
                <w:color w:val="000000" w:themeColor="text1"/>
                <w:lang w:val="ru-RU"/>
              </w:rPr>
            </w:pPr>
            <w:proofErr w:type="spellStart"/>
            <w:r w:rsidRPr="00FF02B4">
              <w:rPr>
                <w:color w:val="000000" w:themeColor="text1"/>
                <w:lang w:val="ru-RU"/>
              </w:rPr>
              <w:t>Мухаметжанова</w:t>
            </w:r>
            <w:proofErr w:type="spellEnd"/>
            <w:r w:rsidR="00FF02B4">
              <w:rPr>
                <w:color w:val="000000" w:themeColor="text1"/>
                <w:lang w:val="ru-RU"/>
              </w:rPr>
              <w:t xml:space="preserve"> Ж.</w:t>
            </w:r>
          </w:p>
          <w:p w14:paraId="4BE7F231" w14:textId="32EEF091" w:rsidR="00790927" w:rsidRPr="00790927" w:rsidRDefault="00790927" w:rsidP="00014332">
            <w:pPr>
              <w:rPr>
                <w:b/>
                <w:bCs/>
                <w:u w:val="single"/>
                <w:lang w:val="kk-KZ"/>
              </w:rPr>
            </w:pPr>
            <w:r w:rsidRPr="00790927">
              <w:rPr>
                <w:b/>
                <w:bCs/>
                <w:u w:val="single"/>
                <w:lang w:val="kk-KZ"/>
              </w:rPr>
              <w:t>Куанова Л.</w:t>
            </w:r>
          </w:p>
        </w:tc>
      </w:tr>
      <w:tr w:rsidR="00C31A95" w:rsidRPr="00B11609" w14:paraId="6C896177" w14:textId="77777777" w:rsidTr="00746BFC">
        <w:trPr>
          <w:trHeight w:val="329"/>
        </w:trPr>
        <w:tc>
          <w:tcPr>
            <w:tcW w:w="566" w:type="dxa"/>
          </w:tcPr>
          <w:p w14:paraId="2AC80438" w14:textId="46B0EF4D" w:rsidR="00C31A95" w:rsidRPr="00B11609" w:rsidRDefault="00014332" w:rsidP="00C31A95">
            <w:pPr>
              <w:jc w:val="center"/>
            </w:pPr>
            <w:r w:rsidRPr="00B11609">
              <w:t>8</w:t>
            </w:r>
          </w:p>
        </w:tc>
        <w:tc>
          <w:tcPr>
            <w:tcW w:w="3119" w:type="dxa"/>
          </w:tcPr>
          <w:p w14:paraId="565695B6" w14:textId="72E5DBFD" w:rsidR="00C31A95" w:rsidRPr="00B11609" w:rsidRDefault="00014332" w:rsidP="00C31A95">
            <w:pPr>
              <w:rPr>
                <w:lang w:val="kk-KZ"/>
              </w:rPr>
            </w:pPr>
            <w:r w:rsidRPr="00B11609">
              <w:t xml:space="preserve">Fintech and COVID-19: reflections and considerations for a financial market </w:t>
            </w:r>
          </w:p>
        </w:tc>
        <w:tc>
          <w:tcPr>
            <w:tcW w:w="3971" w:type="dxa"/>
          </w:tcPr>
          <w:p w14:paraId="52BA37E4" w14:textId="68920189" w:rsidR="00C31A95" w:rsidRPr="00B11609" w:rsidRDefault="005604CC" w:rsidP="00C31A95">
            <w:pPr>
              <w:ind w:hanging="40"/>
              <w:outlineLvl w:val="0"/>
            </w:pPr>
            <w:r w:rsidRPr="005604CC">
              <w:t xml:space="preserve">Bulletin of “Turan” University. – 2024. – № 2. – С. 25–37. – DOI: </w:t>
            </w:r>
            <w:hyperlink r:id="rId24" w:tgtFrame="_new" w:history="1">
              <w:r w:rsidRPr="005604CC">
                <w:rPr>
                  <w:rStyle w:val="a5"/>
                </w:rPr>
                <w:t>https://doi.org/10.46914/1562-2959-2024-1-2-25-37</w:t>
              </w:r>
            </w:hyperlink>
          </w:p>
        </w:tc>
        <w:tc>
          <w:tcPr>
            <w:tcW w:w="2409" w:type="dxa"/>
          </w:tcPr>
          <w:p w14:paraId="2DEFEC8D" w14:textId="5AD529C2" w:rsidR="00E95FAB" w:rsidRPr="00B11609" w:rsidRDefault="00014332" w:rsidP="00C31A95">
            <w:pPr>
              <w:rPr>
                <w:color w:val="000000" w:themeColor="text1"/>
                <w:lang w:val="kk-KZ"/>
              </w:rPr>
            </w:pPr>
            <w:r w:rsidRPr="00B11609">
              <w:rPr>
                <w:color w:val="000000" w:themeColor="text1"/>
              </w:rPr>
              <w:t xml:space="preserve">Dutta A., </w:t>
            </w:r>
          </w:p>
          <w:p w14:paraId="4CFEF853" w14:textId="38F2EF5A" w:rsidR="00C31A95" w:rsidRPr="00B11609" w:rsidRDefault="00014332" w:rsidP="00C31A95">
            <w:pPr>
              <w:rPr>
                <w:lang w:val="kk-KZ"/>
              </w:rPr>
            </w:pPr>
            <w:r w:rsidRPr="00B11609">
              <w:rPr>
                <w:color w:val="000000" w:themeColor="text1"/>
              </w:rPr>
              <w:t>Doszhan R.</w:t>
            </w:r>
          </w:p>
        </w:tc>
      </w:tr>
      <w:tr w:rsidR="00C31A95" w:rsidRPr="00B11609" w14:paraId="65DC66E4" w14:textId="77777777" w:rsidTr="00746BFC">
        <w:trPr>
          <w:trHeight w:val="329"/>
        </w:trPr>
        <w:tc>
          <w:tcPr>
            <w:tcW w:w="566" w:type="dxa"/>
          </w:tcPr>
          <w:p w14:paraId="4C70153B" w14:textId="0E1E7C69" w:rsidR="00C31A95" w:rsidRPr="00B11609" w:rsidRDefault="00B11609" w:rsidP="00C31A95">
            <w:pPr>
              <w:jc w:val="center"/>
              <w:rPr>
                <w:lang w:val="kk-KZ"/>
              </w:rPr>
            </w:pPr>
            <w:r w:rsidRPr="00B11609">
              <w:rPr>
                <w:lang w:val="kk-KZ"/>
              </w:rPr>
              <w:t>9</w:t>
            </w:r>
          </w:p>
        </w:tc>
        <w:tc>
          <w:tcPr>
            <w:tcW w:w="3119" w:type="dxa"/>
          </w:tcPr>
          <w:p w14:paraId="02EB5593" w14:textId="1EAA08DD" w:rsidR="00C31A95" w:rsidRPr="00B11609" w:rsidRDefault="00014332" w:rsidP="007E716F">
            <w:pPr>
              <w:rPr>
                <w:lang w:val="kk-KZ"/>
              </w:rPr>
            </w:pPr>
            <w:r w:rsidRPr="00B11609">
              <w:rPr>
                <w:color w:val="000000" w:themeColor="text1"/>
                <w:shd w:val="clear" w:color="auto" w:fill="FFFFFF"/>
              </w:rPr>
              <w:t xml:space="preserve">Assessment of Small and Medium </w:t>
            </w:r>
            <w:r w:rsidR="005604CC">
              <w:rPr>
                <w:color w:val="000000" w:themeColor="text1"/>
                <w:shd w:val="clear" w:color="auto" w:fill="FFFFFF"/>
              </w:rPr>
              <w:t>Enterprises'</w:t>
            </w:r>
            <w:r w:rsidRPr="00B11609">
              <w:rPr>
                <w:color w:val="000000" w:themeColor="text1"/>
                <w:shd w:val="clear" w:color="auto" w:fill="FFFFFF"/>
              </w:rPr>
              <w:t xml:space="preserve"> Insolvency to Banks in Qatar</w:t>
            </w:r>
          </w:p>
        </w:tc>
        <w:tc>
          <w:tcPr>
            <w:tcW w:w="3971" w:type="dxa"/>
          </w:tcPr>
          <w:p w14:paraId="193E936A" w14:textId="208C2907" w:rsidR="00014332" w:rsidRPr="00B11609" w:rsidRDefault="005604CC" w:rsidP="00014332">
            <w:pPr>
              <w:ind w:hanging="40"/>
              <w:outlineLvl w:val="0"/>
            </w:pPr>
            <w:r w:rsidRPr="005604CC">
              <w:rPr>
                <w:color w:val="000000" w:themeColor="text1"/>
              </w:rPr>
              <w:t xml:space="preserve">Economy: </w:t>
            </w:r>
            <w:proofErr w:type="gramStart"/>
            <w:r w:rsidRPr="005604CC">
              <w:rPr>
                <w:color w:val="000000" w:themeColor="text1"/>
              </w:rPr>
              <w:t>the strategy</w:t>
            </w:r>
            <w:proofErr w:type="gramEnd"/>
            <w:r w:rsidRPr="005604CC">
              <w:rPr>
                <w:color w:val="000000" w:themeColor="text1"/>
              </w:rPr>
              <w:t xml:space="preserve"> and practice. – 2023. – Т. 18, № 1. – С. 256–270. – DOI: </w:t>
            </w:r>
            <w:hyperlink r:id="rId25" w:tgtFrame="_new" w:history="1">
              <w:r w:rsidRPr="005604CC">
                <w:rPr>
                  <w:rStyle w:val="a5"/>
                </w:rPr>
                <w:t>https://doi.org/10.51176/1997-9967-2023-1-256-271</w:t>
              </w:r>
            </w:hyperlink>
            <w:r w:rsidRPr="005604CC">
              <w:rPr>
                <w:color w:val="000000" w:themeColor="text1"/>
              </w:rPr>
              <w:t xml:space="preserve">. – URL: </w:t>
            </w:r>
            <w:hyperlink r:id="rId26" w:tgtFrame="_new" w:history="1">
              <w:r w:rsidRPr="005604CC">
                <w:rPr>
                  <w:rStyle w:val="a5"/>
                </w:rPr>
                <w:t>https://esp.ieconom.kz/jour/article/view/985</w:t>
              </w:r>
            </w:hyperlink>
          </w:p>
        </w:tc>
        <w:tc>
          <w:tcPr>
            <w:tcW w:w="2409" w:type="dxa"/>
          </w:tcPr>
          <w:p w14:paraId="2EBFEA7D" w14:textId="77777777" w:rsidR="00E95FAB" w:rsidRPr="00B11609" w:rsidRDefault="00014332" w:rsidP="00C31A95">
            <w:pPr>
              <w:rPr>
                <w:color w:val="000000" w:themeColor="text1"/>
                <w:shd w:val="clear" w:color="auto" w:fill="FFFFFF"/>
                <w:lang w:val="kk-KZ"/>
              </w:rPr>
            </w:pPr>
            <w:r w:rsidRPr="00B11609">
              <w:rPr>
                <w:color w:val="000000" w:themeColor="text1"/>
                <w:shd w:val="clear" w:color="auto" w:fill="FFFFFF"/>
              </w:rPr>
              <w:t xml:space="preserve">Shirazi N., </w:t>
            </w:r>
          </w:p>
          <w:p w14:paraId="0B9882F8" w14:textId="77777777" w:rsidR="00C31A95" w:rsidRDefault="00014332" w:rsidP="00C31A95">
            <w:pPr>
              <w:rPr>
                <w:color w:val="000000" w:themeColor="text1"/>
                <w:shd w:val="clear" w:color="auto" w:fill="FFFFFF"/>
                <w:lang w:val="kk-KZ"/>
              </w:rPr>
            </w:pPr>
            <w:proofErr w:type="spellStart"/>
            <w:r w:rsidRPr="00B11609">
              <w:rPr>
                <w:color w:val="000000" w:themeColor="text1"/>
                <w:shd w:val="clear" w:color="auto" w:fill="FFFFFF"/>
              </w:rPr>
              <w:t>Muraikhi</w:t>
            </w:r>
            <w:proofErr w:type="spellEnd"/>
            <w:r w:rsidRPr="00B11609">
              <w:rPr>
                <w:color w:val="000000" w:themeColor="text1"/>
                <w:shd w:val="clear" w:color="auto" w:fill="FFFFFF"/>
              </w:rPr>
              <w:t xml:space="preserve"> M.A.</w:t>
            </w:r>
          </w:p>
          <w:p w14:paraId="10AA0708" w14:textId="7FF6C36A" w:rsidR="00790927" w:rsidRPr="00790927" w:rsidRDefault="00790927" w:rsidP="00C31A95">
            <w:proofErr w:type="spellStart"/>
            <w:r w:rsidRPr="00790927">
              <w:rPr>
                <w:b/>
                <w:bCs/>
                <w:u w:val="single"/>
              </w:rPr>
              <w:t>Kuanova</w:t>
            </w:r>
            <w:proofErr w:type="spellEnd"/>
            <w:r w:rsidRPr="00790927">
              <w:rPr>
                <w:b/>
                <w:bCs/>
                <w:u w:val="single"/>
              </w:rPr>
              <w:t xml:space="preserve"> L</w:t>
            </w:r>
            <w:r>
              <w:t>.</w:t>
            </w:r>
          </w:p>
        </w:tc>
      </w:tr>
      <w:tr w:rsidR="00014332" w:rsidRPr="00B11609" w14:paraId="526BB174" w14:textId="77777777" w:rsidTr="00746BFC">
        <w:trPr>
          <w:trHeight w:val="329"/>
        </w:trPr>
        <w:tc>
          <w:tcPr>
            <w:tcW w:w="566" w:type="dxa"/>
          </w:tcPr>
          <w:p w14:paraId="2B73135E" w14:textId="48B07175" w:rsidR="00014332" w:rsidRPr="00B11609" w:rsidRDefault="00014332" w:rsidP="00C31A95">
            <w:pPr>
              <w:jc w:val="center"/>
              <w:rPr>
                <w:lang w:val="kk-KZ"/>
              </w:rPr>
            </w:pPr>
            <w:r w:rsidRPr="00B11609">
              <w:t>1</w:t>
            </w:r>
            <w:r w:rsidR="00B11609" w:rsidRPr="00B11609">
              <w:rPr>
                <w:lang w:val="kk-KZ"/>
              </w:rPr>
              <w:t>0</w:t>
            </w:r>
          </w:p>
        </w:tc>
        <w:tc>
          <w:tcPr>
            <w:tcW w:w="3119" w:type="dxa"/>
          </w:tcPr>
          <w:p w14:paraId="32AC3D75" w14:textId="77777777" w:rsidR="00014332" w:rsidRPr="00B11609" w:rsidRDefault="00014332" w:rsidP="00014332">
            <w:pPr>
              <w:rPr>
                <w:color w:val="000000" w:themeColor="text1"/>
              </w:rPr>
            </w:pPr>
            <w:r w:rsidRPr="00B11609">
              <w:rPr>
                <w:color w:val="000000" w:themeColor="text1"/>
              </w:rPr>
              <w:t>Impact of COVID-19 on Fintech Industry of Kazakhstan: New Challenges</w:t>
            </w:r>
          </w:p>
          <w:p w14:paraId="78BAB797" w14:textId="77777777" w:rsidR="00014332" w:rsidRPr="00B11609" w:rsidRDefault="00014332" w:rsidP="007E716F">
            <w:pPr>
              <w:rPr>
                <w:color w:val="000000" w:themeColor="text1"/>
                <w:shd w:val="clear" w:color="auto" w:fill="FFFFFF"/>
              </w:rPr>
            </w:pPr>
          </w:p>
        </w:tc>
        <w:tc>
          <w:tcPr>
            <w:tcW w:w="3971" w:type="dxa"/>
          </w:tcPr>
          <w:p w14:paraId="2E220FC5" w14:textId="355DA2ED" w:rsidR="00014332" w:rsidRPr="00B11609" w:rsidRDefault="005604CC" w:rsidP="00014332">
            <w:pPr>
              <w:rPr>
                <w:color w:val="000000" w:themeColor="text1"/>
              </w:rPr>
            </w:pPr>
            <w:r w:rsidRPr="005604CC">
              <w:rPr>
                <w:color w:val="000000" w:themeColor="text1"/>
              </w:rPr>
              <w:t xml:space="preserve">Eurasian Journal of Economic and Business Studies. – 2023. – Т. 1, № 67. – С. 70–81. – DOI: </w:t>
            </w:r>
            <w:hyperlink r:id="rId27" w:tgtFrame="_new" w:history="1">
              <w:r w:rsidRPr="005604CC">
                <w:rPr>
                  <w:rStyle w:val="a5"/>
                </w:rPr>
                <w:t>https://doi.org/10.47703/ejebs.v1i67.258</w:t>
              </w:r>
            </w:hyperlink>
            <w:r w:rsidRPr="005604CC">
              <w:rPr>
                <w:color w:val="000000" w:themeColor="text1"/>
              </w:rPr>
              <w:t xml:space="preserve">. – URL: </w:t>
            </w:r>
            <w:hyperlink r:id="rId28" w:tgtFrame="_new" w:history="1">
              <w:r w:rsidRPr="005604CC">
                <w:rPr>
                  <w:rStyle w:val="a5"/>
                </w:rPr>
                <w:t>https://ejebs.uib.kz/index.php/main/article/view/258</w:t>
              </w:r>
            </w:hyperlink>
          </w:p>
        </w:tc>
        <w:tc>
          <w:tcPr>
            <w:tcW w:w="2409" w:type="dxa"/>
          </w:tcPr>
          <w:p w14:paraId="79284C37" w14:textId="3063DDE4" w:rsidR="00E95FAB" w:rsidRPr="00B11609" w:rsidRDefault="00014332" w:rsidP="00C31A95">
            <w:pPr>
              <w:rPr>
                <w:color w:val="000000" w:themeColor="text1"/>
                <w:lang w:val="kk-KZ"/>
              </w:rPr>
            </w:pPr>
            <w:r w:rsidRPr="00B11609">
              <w:rPr>
                <w:color w:val="000000" w:themeColor="text1"/>
              </w:rPr>
              <w:t xml:space="preserve">Dutta A., </w:t>
            </w:r>
          </w:p>
          <w:p w14:paraId="20CD9C09" w14:textId="60BF927E" w:rsidR="00E95FAB" w:rsidRDefault="00014332" w:rsidP="00C31A95">
            <w:pPr>
              <w:rPr>
                <w:color w:val="000000" w:themeColor="text1"/>
              </w:rPr>
            </w:pPr>
            <w:r w:rsidRPr="00B11609">
              <w:rPr>
                <w:color w:val="000000" w:themeColor="text1"/>
              </w:rPr>
              <w:t>Doszhan</w:t>
            </w:r>
            <w:r w:rsidR="00464A0B">
              <w:rPr>
                <w:color w:val="000000" w:themeColor="text1"/>
                <w:lang w:val="kk-KZ"/>
              </w:rPr>
              <w:t xml:space="preserve"> </w:t>
            </w:r>
            <w:r w:rsidRPr="00B11609">
              <w:rPr>
                <w:color w:val="000000" w:themeColor="text1"/>
              </w:rPr>
              <w:t xml:space="preserve">R., </w:t>
            </w:r>
          </w:p>
          <w:p w14:paraId="2187BF7F" w14:textId="6FCA28F3" w:rsidR="0065024B" w:rsidRPr="00B11609" w:rsidRDefault="0065024B" w:rsidP="00C31A95">
            <w:pPr>
              <w:rPr>
                <w:color w:val="000000" w:themeColor="text1"/>
                <w:lang w:val="kk-KZ"/>
              </w:rPr>
            </w:pPr>
            <w:proofErr w:type="spellStart"/>
            <w:r w:rsidRPr="00790927">
              <w:rPr>
                <w:b/>
                <w:bCs/>
                <w:color w:val="000000" w:themeColor="text1"/>
                <w:u w:val="single"/>
              </w:rPr>
              <w:t>Kuanova</w:t>
            </w:r>
            <w:proofErr w:type="spellEnd"/>
            <w:r w:rsidRPr="00790927">
              <w:rPr>
                <w:b/>
                <w:bCs/>
                <w:color w:val="000000" w:themeColor="text1"/>
                <w:u w:val="single"/>
              </w:rPr>
              <w:t xml:space="preserve"> L.</w:t>
            </w:r>
          </w:p>
          <w:p w14:paraId="621EEA7B" w14:textId="77777777" w:rsidR="00014332" w:rsidRDefault="00014332" w:rsidP="00C31A95">
            <w:pPr>
              <w:rPr>
                <w:color w:val="000000" w:themeColor="text1"/>
              </w:rPr>
            </w:pPr>
            <w:proofErr w:type="spellStart"/>
            <w:r w:rsidRPr="00B11609">
              <w:rPr>
                <w:color w:val="000000" w:themeColor="text1"/>
              </w:rPr>
              <w:t>Beisembayev</w:t>
            </w:r>
            <w:proofErr w:type="spellEnd"/>
            <w:r w:rsidRPr="00B11609">
              <w:rPr>
                <w:color w:val="000000" w:themeColor="text1"/>
              </w:rPr>
              <w:t xml:space="preserve"> G.</w:t>
            </w:r>
          </w:p>
          <w:p w14:paraId="6BC3D267" w14:textId="5A597D01" w:rsidR="00790927" w:rsidRPr="00790927" w:rsidRDefault="00790927" w:rsidP="00C31A95">
            <w:pPr>
              <w:rPr>
                <w:b/>
                <w:bCs/>
                <w:color w:val="000000" w:themeColor="text1"/>
                <w:u w:val="single"/>
                <w:shd w:val="clear" w:color="auto" w:fill="FFFFFF"/>
              </w:rPr>
            </w:pPr>
          </w:p>
        </w:tc>
      </w:tr>
      <w:tr w:rsidR="00014332" w:rsidRPr="00B11609" w14:paraId="705D40EA" w14:textId="77777777" w:rsidTr="00746BFC">
        <w:trPr>
          <w:trHeight w:val="329"/>
        </w:trPr>
        <w:tc>
          <w:tcPr>
            <w:tcW w:w="566" w:type="dxa"/>
          </w:tcPr>
          <w:p w14:paraId="25256533" w14:textId="1F9F125F" w:rsidR="00014332" w:rsidRPr="00B11609" w:rsidRDefault="00014332" w:rsidP="00C31A95">
            <w:pPr>
              <w:jc w:val="center"/>
              <w:rPr>
                <w:lang w:val="kk-KZ"/>
              </w:rPr>
            </w:pPr>
            <w:r w:rsidRPr="00B11609">
              <w:t>1</w:t>
            </w:r>
            <w:r w:rsidR="00B11609" w:rsidRPr="00B11609">
              <w:rPr>
                <w:lang w:val="kk-KZ"/>
              </w:rPr>
              <w:t>1</w:t>
            </w:r>
          </w:p>
        </w:tc>
        <w:tc>
          <w:tcPr>
            <w:tcW w:w="3119" w:type="dxa"/>
          </w:tcPr>
          <w:p w14:paraId="26A826AD" w14:textId="0737D019" w:rsidR="00014332" w:rsidRPr="00B11609" w:rsidRDefault="00014332" w:rsidP="00014332">
            <w:pPr>
              <w:pStyle w:val="af3"/>
              <w:rPr>
                <w:color w:val="000000" w:themeColor="text1"/>
              </w:rPr>
            </w:pPr>
            <w:r w:rsidRPr="00B11609">
              <w:rPr>
                <w:color w:val="000000" w:themeColor="text1"/>
              </w:rPr>
              <w:t xml:space="preserve">The crowdfunding platform as a tool for Islamic social finance’s implementation </w:t>
            </w:r>
          </w:p>
        </w:tc>
        <w:tc>
          <w:tcPr>
            <w:tcW w:w="3971" w:type="dxa"/>
          </w:tcPr>
          <w:p w14:paraId="1BE089D3" w14:textId="573D88BC" w:rsidR="00014332" w:rsidRPr="00B11609" w:rsidRDefault="009542CA" w:rsidP="00014332">
            <w:pPr>
              <w:rPr>
                <w:color w:val="000000" w:themeColor="text1"/>
              </w:rPr>
            </w:pPr>
            <w:r w:rsidRPr="009542CA">
              <w:rPr>
                <w:color w:val="000000" w:themeColor="text1"/>
              </w:rPr>
              <w:t xml:space="preserve">The Journal of Economic Research and Business Administration. – 2022. – № 3 (141). – С. 94–105. – DOI: </w:t>
            </w:r>
            <w:hyperlink r:id="rId29" w:tgtFrame="_new" w:history="1">
              <w:r w:rsidRPr="009542CA">
                <w:rPr>
                  <w:rStyle w:val="a5"/>
                </w:rPr>
                <w:t>https://doi.org/10.26577/be.2022.v141.i3.09</w:t>
              </w:r>
            </w:hyperlink>
          </w:p>
        </w:tc>
        <w:tc>
          <w:tcPr>
            <w:tcW w:w="2409" w:type="dxa"/>
          </w:tcPr>
          <w:p w14:paraId="0241673C" w14:textId="0199ED82" w:rsidR="0065024B" w:rsidRPr="0065024B" w:rsidRDefault="0065024B" w:rsidP="00C31A95">
            <w:pPr>
              <w:rPr>
                <w:rStyle w:val="previewtxt"/>
                <w:b/>
                <w:bCs/>
                <w:color w:val="000000" w:themeColor="text1"/>
                <w:u w:val="single"/>
              </w:rPr>
            </w:pPr>
            <w:proofErr w:type="spellStart"/>
            <w:r w:rsidRPr="0065024B">
              <w:rPr>
                <w:rStyle w:val="previewtxt"/>
                <w:b/>
                <w:bCs/>
                <w:color w:val="000000" w:themeColor="text1"/>
                <w:u w:val="single"/>
              </w:rPr>
              <w:t>Kuanova</w:t>
            </w:r>
            <w:proofErr w:type="spellEnd"/>
            <w:r w:rsidRPr="0065024B">
              <w:rPr>
                <w:rStyle w:val="previewtxt"/>
                <w:b/>
                <w:bCs/>
                <w:color w:val="000000" w:themeColor="text1"/>
                <w:u w:val="single"/>
              </w:rPr>
              <w:t xml:space="preserve"> L.</w:t>
            </w:r>
          </w:p>
          <w:p w14:paraId="1A1CE7EE" w14:textId="0EC95BF5" w:rsidR="00E95FAB" w:rsidRPr="00B11609" w:rsidRDefault="00014332" w:rsidP="00C31A95">
            <w:pPr>
              <w:rPr>
                <w:color w:val="000000" w:themeColor="text1"/>
                <w:lang w:val="kk-KZ"/>
              </w:rPr>
            </w:pPr>
            <w:r w:rsidRPr="00B11609">
              <w:rPr>
                <w:rStyle w:val="previewtxt"/>
                <w:color w:val="000000" w:themeColor="text1"/>
              </w:rPr>
              <w:t>Shirazi N</w:t>
            </w:r>
            <w:r w:rsidRPr="00B11609">
              <w:rPr>
                <w:color w:val="000000" w:themeColor="text1"/>
              </w:rPr>
              <w:t xml:space="preserve">., </w:t>
            </w:r>
          </w:p>
          <w:p w14:paraId="1014285D" w14:textId="68DDA557" w:rsidR="00014332" w:rsidRPr="00B11609" w:rsidRDefault="00014332" w:rsidP="00C31A95">
            <w:pPr>
              <w:rPr>
                <w:color w:val="000000" w:themeColor="text1"/>
              </w:rPr>
            </w:pPr>
            <w:r w:rsidRPr="00B11609">
              <w:rPr>
                <w:color w:val="000000" w:themeColor="text1"/>
              </w:rPr>
              <w:t>Doszhan R.</w:t>
            </w:r>
          </w:p>
        </w:tc>
      </w:tr>
      <w:tr w:rsidR="00014332" w:rsidRPr="00B11609" w14:paraId="1551EA1D" w14:textId="77777777" w:rsidTr="00746BFC">
        <w:trPr>
          <w:trHeight w:val="329"/>
        </w:trPr>
        <w:tc>
          <w:tcPr>
            <w:tcW w:w="566" w:type="dxa"/>
          </w:tcPr>
          <w:p w14:paraId="2B88E65B" w14:textId="28A42E0E" w:rsidR="00014332" w:rsidRPr="00B11609" w:rsidRDefault="00014332" w:rsidP="00C31A95">
            <w:pPr>
              <w:jc w:val="center"/>
              <w:rPr>
                <w:lang w:val="kk-KZ"/>
              </w:rPr>
            </w:pPr>
            <w:r w:rsidRPr="00B11609">
              <w:t>1</w:t>
            </w:r>
            <w:r w:rsidR="00B11609" w:rsidRPr="00B11609">
              <w:rPr>
                <w:lang w:val="kk-KZ"/>
              </w:rPr>
              <w:t>2</w:t>
            </w:r>
          </w:p>
        </w:tc>
        <w:tc>
          <w:tcPr>
            <w:tcW w:w="3119" w:type="dxa"/>
          </w:tcPr>
          <w:p w14:paraId="3DF9F04C" w14:textId="0E207AC0" w:rsidR="00014332" w:rsidRPr="00B11609" w:rsidRDefault="00014332" w:rsidP="00014332">
            <w:pPr>
              <w:rPr>
                <w:color w:val="000000" w:themeColor="text1"/>
                <w:shd w:val="clear" w:color="auto" w:fill="FFFFFF"/>
              </w:rPr>
            </w:pPr>
            <w:r w:rsidRPr="00B11609">
              <w:rPr>
                <w:color w:val="000000" w:themeColor="text1"/>
                <w:shd w:val="clear" w:color="auto" w:fill="FFFFFF"/>
              </w:rPr>
              <w:t xml:space="preserve">Assessment of the Sustainable Development of Regions: </w:t>
            </w:r>
            <w:proofErr w:type="gramStart"/>
            <w:r w:rsidRPr="00B11609">
              <w:rPr>
                <w:color w:val="000000" w:themeColor="text1"/>
                <w:shd w:val="clear" w:color="auto" w:fill="FFFFFF"/>
              </w:rPr>
              <w:t>the</w:t>
            </w:r>
            <w:proofErr w:type="gramEnd"/>
            <w:r w:rsidRPr="00B11609">
              <w:rPr>
                <w:color w:val="000000" w:themeColor="text1"/>
                <w:shd w:val="clear" w:color="auto" w:fill="FFFFFF"/>
              </w:rPr>
              <w:t xml:space="preserve"> Case of Kazakhstan</w:t>
            </w:r>
          </w:p>
        </w:tc>
        <w:tc>
          <w:tcPr>
            <w:tcW w:w="3971" w:type="dxa"/>
          </w:tcPr>
          <w:p w14:paraId="38847923" w14:textId="3765A5F2" w:rsidR="00014332" w:rsidRPr="00B11609" w:rsidRDefault="009542CA" w:rsidP="00014332">
            <w:pPr>
              <w:jc w:val="both"/>
              <w:rPr>
                <w:color w:val="000000" w:themeColor="text1"/>
              </w:rPr>
            </w:pPr>
            <w:r w:rsidRPr="009542CA">
              <w:rPr>
                <w:color w:val="000000" w:themeColor="text1"/>
              </w:rPr>
              <w:t xml:space="preserve">Eurasian Journal of Economic and Business Studies. – 2023. – № 3 (67). – С. 122–135. – DOI: </w:t>
            </w:r>
            <w:hyperlink r:id="rId30" w:tgtFrame="_new" w:history="1">
              <w:r w:rsidRPr="009542CA">
                <w:rPr>
                  <w:rStyle w:val="a5"/>
                </w:rPr>
                <w:t>https://doi.org/10.47703/ejebs.v3i67.310</w:t>
              </w:r>
            </w:hyperlink>
          </w:p>
        </w:tc>
        <w:tc>
          <w:tcPr>
            <w:tcW w:w="2409" w:type="dxa"/>
          </w:tcPr>
          <w:p w14:paraId="77F619BD" w14:textId="4C293093" w:rsidR="0065024B" w:rsidRPr="0065024B" w:rsidRDefault="0065024B" w:rsidP="00C31A95">
            <w:pPr>
              <w:rPr>
                <w:b/>
                <w:bCs/>
                <w:color w:val="000000" w:themeColor="text1"/>
                <w:u w:val="single"/>
                <w:shd w:val="clear" w:color="auto" w:fill="FFFFFF"/>
              </w:rPr>
            </w:pPr>
            <w:proofErr w:type="spellStart"/>
            <w:r w:rsidRPr="0065024B">
              <w:rPr>
                <w:b/>
                <w:bCs/>
                <w:color w:val="000000" w:themeColor="text1"/>
                <w:u w:val="single"/>
                <w:shd w:val="clear" w:color="auto" w:fill="FFFFFF"/>
              </w:rPr>
              <w:t>Kuanova</w:t>
            </w:r>
            <w:proofErr w:type="spellEnd"/>
            <w:r w:rsidRPr="0065024B">
              <w:rPr>
                <w:b/>
                <w:bCs/>
                <w:color w:val="000000" w:themeColor="text1"/>
                <w:u w:val="single"/>
                <w:shd w:val="clear" w:color="auto" w:fill="FFFFFF"/>
              </w:rPr>
              <w:t xml:space="preserve"> L.</w:t>
            </w:r>
          </w:p>
          <w:p w14:paraId="4D281246" w14:textId="0939581E" w:rsidR="00014332" w:rsidRPr="00B11609" w:rsidRDefault="00014332" w:rsidP="00C31A95">
            <w:pPr>
              <w:rPr>
                <w:rStyle w:val="previewtxt"/>
                <w:color w:val="000000" w:themeColor="text1"/>
              </w:rPr>
            </w:pPr>
            <w:proofErr w:type="spellStart"/>
            <w:r w:rsidRPr="00B11609">
              <w:rPr>
                <w:color w:val="000000" w:themeColor="text1"/>
                <w:shd w:val="clear" w:color="auto" w:fill="FFFFFF"/>
              </w:rPr>
              <w:t>Bekbossinova</w:t>
            </w:r>
            <w:proofErr w:type="spellEnd"/>
            <w:r w:rsidRPr="00B11609">
              <w:rPr>
                <w:color w:val="000000" w:themeColor="text1"/>
                <w:shd w:val="clear" w:color="auto" w:fill="FFFFFF"/>
              </w:rPr>
              <w:t xml:space="preserve"> A., </w:t>
            </w:r>
            <w:proofErr w:type="spellStart"/>
            <w:r w:rsidRPr="00B11609">
              <w:rPr>
                <w:color w:val="000000" w:themeColor="text1"/>
                <w:shd w:val="clear" w:color="auto" w:fill="FFFFFF"/>
              </w:rPr>
              <w:t>Abdykadyr</w:t>
            </w:r>
            <w:proofErr w:type="spellEnd"/>
            <w:r w:rsidRPr="00B11609">
              <w:rPr>
                <w:color w:val="000000" w:themeColor="text1"/>
                <w:shd w:val="clear" w:color="auto" w:fill="FFFFFF"/>
              </w:rPr>
              <w:t xml:space="preserve"> T.</w:t>
            </w:r>
          </w:p>
        </w:tc>
      </w:tr>
      <w:tr w:rsidR="00014332" w:rsidRPr="00B11609" w14:paraId="3C91D153" w14:textId="77777777" w:rsidTr="00746BFC">
        <w:trPr>
          <w:trHeight w:val="329"/>
        </w:trPr>
        <w:tc>
          <w:tcPr>
            <w:tcW w:w="566" w:type="dxa"/>
          </w:tcPr>
          <w:p w14:paraId="2B5BBB74" w14:textId="146BEBAF" w:rsidR="00014332" w:rsidRPr="00B11609" w:rsidRDefault="00014332" w:rsidP="00C31A95">
            <w:pPr>
              <w:jc w:val="center"/>
              <w:rPr>
                <w:lang w:val="kk-KZ"/>
              </w:rPr>
            </w:pPr>
            <w:r w:rsidRPr="00B11609">
              <w:t>1</w:t>
            </w:r>
            <w:r w:rsidR="00B11609" w:rsidRPr="00B11609">
              <w:rPr>
                <w:lang w:val="kk-KZ"/>
              </w:rPr>
              <w:t>3</w:t>
            </w:r>
          </w:p>
        </w:tc>
        <w:tc>
          <w:tcPr>
            <w:tcW w:w="3119" w:type="dxa"/>
          </w:tcPr>
          <w:p w14:paraId="3D098B5D" w14:textId="77777777" w:rsidR="00014332" w:rsidRPr="00B11609" w:rsidRDefault="00014332" w:rsidP="00014332">
            <w:r w:rsidRPr="00B11609">
              <w:t>Islamic</w:t>
            </w:r>
            <w:r w:rsidRPr="00B11609">
              <w:rPr>
                <w:spacing w:val="-10"/>
              </w:rPr>
              <w:t xml:space="preserve"> </w:t>
            </w:r>
            <w:r w:rsidRPr="00B11609">
              <w:t>social</w:t>
            </w:r>
            <w:r w:rsidRPr="00B11609">
              <w:rPr>
                <w:spacing w:val="-10"/>
              </w:rPr>
              <w:t xml:space="preserve"> </w:t>
            </w:r>
            <w:r w:rsidRPr="00B11609">
              <w:t>finance</w:t>
            </w:r>
            <w:r w:rsidRPr="00B11609">
              <w:rPr>
                <w:spacing w:val="-10"/>
              </w:rPr>
              <w:t xml:space="preserve"> </w:t>
            </w:r>
            <w:r w:rsidRPr="00B11609">
              <w:t>efficiency</w:t>
            </w:r>
            <w:r w:rsidRPr="00B11609">
              <w:rPr>
                <w:spacing w:val="-10"/>
              </w:rPr>
              <w:t xml:space="preserve"> </w:t>
            </w:r>
            <w:r w:rsidRPr="00B11609">
              <w:t>and</w:t>
            </w:r>
            <w:r w:rsidRPr="00B11609">
              <w:rPr>
                <w:spacing w:val="-10"/>
              </w:rPr>
              <w:t xml:space="preserve"> </w:t>
            </w:r>
            <w:r w:rsidRPr="00B11609">
              <w:t>eco-system:</w:t>
            </w:r>
            <w:r w:rsidRPr="00B11609">
              <w:rPr>
                <w:spacing w:val="-11"/>
              </w:rPr>
              <w:t xml:space="preserve"> </w:t>
            </w:r>
            <w:r w:rsidRPr="00B11609">
              <w:t>Islamic</w:t>
            </w:r>
            <w:r w:rsidRPr="00B11609">
              <w:rPr>
                <w:spacing w:val="-10"/>
              </w:rPr>
              <w:t xml:space="preserve"> </w:t>
            </w:r>
            <w:r w:rsidRPr="00B11609">
              <w:t>finance</w:t>
            </w:r>
            <w:r w:rsidRPr="00B11609">
              <w:rPr>
                <w:spacing w:val="-10"/>
              </w:rPr>
              <w:t xml:space="preserve"> </w:t>
            </w:r>
            <w:r w:rsidRPr="00B11609">
              <w:t>in</w:t>
            </w:r>
            <w:r w:rsidRPr="00B11609">
              <w:rPr>
                <w:spacing w:val="-10"/>
              </w:rPr>
              <w:t xml:space="preserve"> </w:t>
            </w:r>
            <w:r w:rsidRPr="00B11609">
              <w:t xml:space="preserve">action </w:t>
            </w:r>
          </w:p>
          <w:p w14:paraId="793315D9" w14:textId="77777777" w:rsidR="00014332" w:rsidRPr="00B11609" w:rsidRDefault="00014332" w:rsidP="00014332">
            <w:pPr>
              <w:rPr>
                <w:color w:val="000000" w:themeColor="text1"/>
                <w:shd w:val="clear" w:color="auto" w:fill="FFFFFF"/>
              </w:rPr>
            </w:pPr>
          </w:p>
        </w:tc>
        <w:tc>
          <w:tcPr>
            <w:tcW w:w="3971" w:type="dxa"/>
          </w:tcPr>
          <w:p w14:paraId="37DA1553" w14:textId="445AB2DD" w:rsidR="00014332" w:rsidRPr="00B11609" w:rsidRDefault="009542CA" w:rsidP="00014332">
            <w:pPr>
              <w:jc w:val="both"/>
              <w:rPr>
                <w:color w:val="000000" w:themeColor="text1"/>
              </w:rPr>
            </w:pPr>
            <w:r w:rsidRPr="00F77FF8">
              <w:rPr>
                <w:color w:val="000000" w:themeColor="text1"/>
              </w:rPr>
              <w:t>E</w:t>
            </w:r>
            <w:r>
              <w:rPr>
                <w:color w:val="000000" w:themeColor="text1"/>
              </w:rPr>
              <w:t>conomic</w:t>
            </w:r>
            <w:r w:rsidRPr="009542CA">
              <w:rPr>
                <w:w w:val="90"/>
              </w:rPr>
              <w:t xml:space="preserve"> Series of the Bulletin of L. N. </w:t>
            </w:r>
            <w:proofErr w:type="spellStart"/>
            <w:r w:rsidRPr="009542CA">
              <w:rPr>
                <w:w w:val="90"/>
              </w:rPr>
              <w:t>Gumilyov</w:t>
            </w:r>
            <w:proofErr w:type="spellEnd"/>
            <w:r w:rsidRPr="009542CA">
              <w:rPr>
                <w:w w:val="90"/>
              </w:rPr>
              <w:t xml:space="preserve"> ENU. – 2023. – № 4. – С. 249–264. – DOI: </w:t>
            </w:r>
            <w:hyperlink r:id="rId31" w:tgtFrame="_new" w:history="1">
              <w:r w:rsidRPr="009542CA">
                <w:rPr>
                  <w:rStyle w:val="a5"/>
                  <w:w w:val="90"/>
                </w:rPr>
                <w:t>https://doi.org/10.32523/2789-4320-2023-4-249-264</w:t>
              </w:r>
            </w:hyperlink>
          </w:p>
        </w:tc>
        <w:tc>
          <w:tcPr>
            <w:tcW w:w="2409" w:type="dxa"/>
          </w:tcPr>
          <w:p w14:paraId="2C278415" w14:textId="70BC7C27" w:rsidR="0065024B" w:rsidRPr="0065024B" w:rsidRDefault="0065024B" w:rsidP="00C31A95">
            <w:pPr>
              <w:rPr>
                <w:b/>
                <w:bCs/>
                <w:u w:val="single"/>
              </w:rPr>
            </w:pPr>
            <w:proofErr w:type="spellStart"/>
            <w:r w:rsidRPr="0065024B">
              <w:rPr>
                <w:b/>
                <w:bCs/>
                <w:u w:val="single"/>
              </w:rPr>
              <w:t>Kuanova</w:t>
            </w:r>
            <w:proofErr w:type="spellEnd"/>
            <w:r w:rsidRPr="0065024B">
              <w:rPr>
                <w:b/>
                <w:bCs/>
                <w:u w:val="single"/>
              </w:rPr>
              <w:t xml:space="preserve"> L.</w:t>
            </w:r>
          </w:p>
          <w:p w14:paraId="106E7452" w14:textId="633966BE" w:rsidR="00E95FAB" w:rsidRPr="00B11609" w:rsidRDefault="00014332" w:rsidP="00C31A95">
            <w:pPr>
              <w:rPr>
                <w:spacing w:val="-3"/>
                <w:lang w:val="kk-KZ"/>
              </w:rPr>
            </w:pPr>
            <w:r w:rsidRPr="00B11609">
              <w:t>Shirazi N.</w:t>
            </w:r>
          </w:p>
          <w:p w14:paraId="4470F5C8" w14:textId="416E5956" w:rsidR="00014332" w:rsidRPr="00B11609" w:rsidRDefault="00014332" w:rsidP="00C31A95">
            <w:pPr>
              <w:rPr>
                <w:color w:val="000000" w:themeColor="text1"/>
                <w:shd w:val="clear" w:color="auto" w:fill="FFFFFF"/>
              </w:rPr>
            </w:pPr>
            <w:r w:rsidRPr="00B11609">
              <w:t>Doszhan R.</w:t>
            </w:r>
          </w:p>
        </w:tc>
      </w:tr>
      <w:tr w:rsidR="00014332" w:rsidRPr="00B11609" w14:paraId="7FE0CBAB" w14:textId="77777777" w:rsidTr="00746BFC">
        <w:trPr>
          <w:trHeight w:val="329"/>
        </w:trPr>
        <w:tc>
          <w:tcPr>
            <w:tcW w:w="566" w:type="dxa"/>
          </w:tcPr>
          <w:p w14:paraId="7B08425B" w14:textId="4A50783F" w:rsidR="00014332" w:rsidRPr="00B11609" w:rsidRDefault="00014332" w:rsidP="00C31A95">
            <w:pPr>
              <w:jc w:val="center"/>
              <w:rPr>
                <w:lang w:val="kk-KZ"/>
              </w:rPr>
            </w:pPr>
            <w:r w:rsidRPr="00B11609">
              <w:lastRenderedPageBreak/>
              <w:t>1</w:t>
            </w:r>
            <w:r w:rsidR="00B11609" w:rsidRPr="00B11609">
              <w:rPr>
                <w:lang w:val="kk-KZ"/>
              </w:rPr>
              <w:t>4</w:t>
            </w:r>
          </w:p>
        </w:tc>
        <w:tc>
          <w:tcPr>
            <w:tcW w:w="3119" w:type="dxa"/>
          </w:tcPr>
          <w:p w14:paraId="37812B13" w14:textId="77777777" w:rsidR="00014332" w:rsidRPr="00B11609" w:rsidRDefault="00014332" w:rsidP="00014332">
            <w:pPr>
              <w:rPr>
                <w:spacing w:val="-5"/>
                <w:w w:val="90"/>
                <w:lang w:val="kk-KZ"/>
              </w:rPr>
            </w:pPr>
            <w:r w:rsidRPr="00B11609">
              <w:rPr>
                <w:spacing w:val="-5"/>
                <w:w w:val="90"/>
              </w:rPr>
              <w:t>Unlocking the Potential: The Islamic Finance Social Impact Assessment</w:t>
            </w:r>
          </w:p>
          <w:p w14:paraId="06E68417" w14:textId="77777777" w:rsidR="00014332" w:rsidRPr="00B11609" w:rsidRDefault="00014332" w:rsidP="00014332">
            <w:pPr>
              <w:rPr>
                <w:lang w:val="kk-KZ"/>
              </w:rPr>
            </w:pPr>
          </w:p>
        </w:tc>
        <w:tc>
          <w:tcPr>
            <w:tcW w:w="3971" w:type="dxa"/>
          </w:tcPr>
          <w:p w14:paraId="5466108A" w14:textId="58CF4F34" w:rsidR="00014332" w:rsidRPr="00B11609" w:rsidRDefault="009542CA" w:rsidP="00014332">
            <w:pPr>
              <w:rPr>
                <w:w w:val="90"/>
              </w:rPr>
            </w:pPr>
            <w:r w:rsidRPr="009542CA">
              <w:rPr>
                <w:spacing w:val="-5"/>
                <w:w w:val="90"/>
              </w:rPr>
              <w:t xml:space="preserve">Bulletin of the Karaganda University. Economy series. – 2024. – Т. 29, № 3 (115). – С. 203–213. – DOI: </w:t>
            </w:r>
            <w:hyperlink r:id="rId32" w:tgtFrame="_new" w:history="1">
              <w:r w:rsidRPr="009542CA">
                <w:rPr>
                  <w:rStyle w:val="a5"/>
                  <w:spacing w:val="-5"/>
                  <w:w w:val="90"/>
                </w:rPr>
                <w:t>https://doi.org/10.31489/2024ec3/203-213</w:t>
              </w:r>
            </w:hyperlink>
          </w:p>
        </w:tc>
        <w:tc>
          <w:tcPr>
            <w:tcW w:w="2409" w:type="dxa"/>
          </w:tcPr>
          <w:p w14:paraId="6AA71830" w14:textId="3F26B2AD" w:rsidR="0065024B" w:rsidRPr="0065024B" w:rsidRDefault="0065024B" w:rsidP="00C31A95">
            <w:pPr>
              <w:rPr>
                <w:b/>
                <w:bCs/>
                <w:spacing w:val="-4"/>
                <w:u w:val="single"/>
              </w:rPr>
            </w:pPr>
            <w:proofErr w:type="spellStart"/>
            <w:r w:rsidRPr="0065024B">
              <w:rPr>
                <w:b/>
                <w:bCs/>
                <w:spacing w:val="-4"/>
                <w:u w:val="single"/>
              </w:rPr>
              <w:t>Kuanova</w:t>
            </w:r>
            <w:proofErr w:type="spellEnd"/>
            <w:r w:rsidRPr="0065024B">
              <w:rPr>
                <w:b/>
                <w:bCs/>
                <w:spacing w:val="-4"/>
                <w:u w:val="single"/>
              </w:rPr>
              <w:t xml:space="preserve"> L.</w:t>
            </w:r>
          </w:p>
          <w:p w14:paraId="59E10FF4" w14:textId="09F3D7B6" w:rsidR="00E95FAB" w:rsidRPr="00B11609" w:rsidRDefault="00014332" w:rsidP="00C31A95">
            <w:pPr>
              <w:rPr>
                <w:spacing w:val="-4"/>
                <w:lang w:val="kk-KZ"/>
              </w:rPr>
            </w:pPr>
            <w:proofErr w:type="spellStart"/>
            <w:r w:rsidRPr="00B11609">
              <w:rPr>
                <w:spacing w:val="-4"/>
              </w:rPr>
              <w:t>Zhangabayev</w:t>
            </w:r>
            <w:proofErr w:type="spellEnd"/>
            <w:r w:rsidR="00464A0B">
              <w:rPr>
                <w:spacing w:val="-4"/>
                <w:lang w:val="kk-KZ"/>
              </w:rPr>
              <w:t xml:space="preserve"> </w:t>
            </w:r>
            <w:r w:rsidR="00464A0B" w:rsidRPr="00B11609">
              <w:rPr>
                <w:spacing w:val="-4"/>
              </w:rPr>
              <w:t>N.</w:t>
            </w:r>
            <w:r w:rsidRPr="00B11609">
              <w:rPr>
                <w:spacing w:val="-4"/>
              </w:rPr>
              <w:t xml:space="preserve">, </w:t>
            </w:r>
          </w:p>
          <w:p w14:paraId="6A956216" w14:textId="516C7CC6" w:rsidR="00014332" w:rsidRPr="00B11609" w:rsidRDefault="00014332" w:rsidP="00C31A95">
            <w:proofErr w:type="spellStart"/>
            <w:r w:rsidRPr="00B11609">
              <w:rPr>
                <w:spacing w:val="-4"/>
              </w:rPr>
              <w:t>Kenzhegulova</w:t>
            </w:r>
            <w:proofErr w:type="spellEnd"/>
            <w:r w:rsidR="00464A0B">
              <w:rPr>
                <w:spacing w:val="-4"/>
                <w:lang w:val="kk-KZ"/>
              </w:rPr>
              <w:t xml:space="preserve"> </w:t>
            </w:r>
            <w:proofErr w:type="gramStart"/>
            <w:r w:rsidR="00464A0B" w:rsidRPr="00B11609">
              <w:rPr>
                <w:spacing w:val="-4"/>
              </w:rPr>
              <w:t>G.K</w:t>
            </w:r>
            <w:proofErr w:type="gramEnd"/>
          </w:p>
        </w:tc>
      </w:tr>
      <w:tr w:rsidR="00014332" w:rsidRPr="00B11609" w14:paraId="3E6EC426" w14:textId="77777777" w:rsidTr="00746BFC">
        <w:trPr>
          <w:trHeight w:val="329"/>
        </w:trPr>
        <w:tc>
          <w:tcPr>
            <w:tcW w:w="566" w:type="dxa"/>
          </w:tcPr>
          <w:p w14:paraId="7AD18CDF" w14:textId="0C489CA2" w:rsidR="00014332" w:rsidRPr="00B11609" w:rsidRDefault="00014332" w:rsidP="00C31A95">
            <w:pPr>
              <w:jc w:val="center"/>
              <w:rPr>
                <w:lang w:val="kk-KZ"/>
              </w:rPr>
            </w:pPr>
            <w:r w:rsidRPr="00B11609">
              <w:t>1</w:t>
            </w:r>
            <w:r w:rsidR="00B11609" w:rsidRPr="00B11609">
              <w:rPr>
                <w:lang w:val="kk-KZ"/>
              </w:rPr>
              <w:t>5</w:t>
            </w:r>
          </w:p>
        </w:tc>
        <w:tc>
          <w:tcPr>
            <w:tcW w:w="3119" w:type="dxa"/>
          </w:tcPr>
          <w:p w14:paraId="7E6ACC95" w14:textId="77777777" w:rsidR="00E95FAB" w:rsidRPr="00B11609" w:rsidRDefault="00E95FAB" w:rsidP="00E95FAB">
            <w:pPr>
              <w:rPr>
                <w:spacing w:val="-5"/>
                <w:w w:val="90"/>
              </w:rPr>
            </w:pPr>
            <w:r w:rsidRPr="00B11609">
              <w:rPr>
                <w:spacing w:val="-5"/>
                <w:w w:val="90"/>
              </w:rPr>
              <w:t xml:space="preserve">Gender Disparities in Kazakhstan’s Labor Market: Evidence from the Quality Employment. </w:t>
            </w:r>
          </w:p>
          <w:p w14:paraId="5416481D" w14:textId="77777777" w:rsidR="00014332" w:rsidRPr="00B11609" w:rsidRDefault="00014332" w:rsidP="00014332">
            <w:pPr>
              <w:rPr>
                <w:spacing w:val="-5"/>
                <w:w w:val="90"/>
              </w:rPr>
            </w:pPr>
          </w:p>
        </w:tc>
        <w:tc>
          <w:tcPr>
            <w:tcW w:w="3971" w:type="dxa"/>
          </w:tcPr>
          <w:p w14:paraId="75D9592C" w14:textId="79942585" w:rsidR="00014332" w:rsidRPr="00B11609" w:rsidRDefault="009542CA" w:rsidP="00014332">
            <w:pPr>
              <w:rPr>
                <w:spacing w:val="-5"/>
                <w:w w:val="90"/>
              </w:rPr>
            </w:pPr>
            <w:r w:rsidRPr="009542CA">
              <w:rPr>
                <w:spacing w:val="-5"/>
                <w:w w:val="90"/>
              </w:rPr>
              <w:t xml:space="preserve">Eurasian Journal of Economic and Business Studies. – 2024. – № 3 (68). – С. 95–110. – DOI: </w:t>
            </w:r>
            <w:hyperlink r:id="rId33" w:tgtFrame="_new" w:history="1">
              <w:r w:rsidRPr="009542CA">
                <w:rPr>
                  <w:rStyle w:val="a5"/>
                  <w:spacing w:val="-5"/>
                  <w:w w:val="90"/>
                </w:rPr>
                <w:t>https://doi.org/10.47703/ejebs.v68i3.423</w:t>
              </w:r>
            </w:hyperlink>
          </w:p>
        </w:tc>
        <w:tc>
          <w:tcPr>
            <w:tcW w:w="2409" w:type="dxa"/>
          </w:tcPr>
          <w:p w14:paraId="2D9B0B0D" w14:textId="08E0906A" w:rsidR="0065024B" w:rsidRPr="0065024B" w:rsidRDefault="0065024B" w:rsidP="00C31A95">
            <w:pPr>
              <w:rPr>
                <w:b/>
                <w:bCs/>
                <w:spacing w:val="-4"/>
                <w:u w:val="single"/>
              </w:rPr>
            </w:pPr>
            <w:proofErr w:type="spellStart"/>
            <w:r w:rsidRPr="0065024B">
              <w:rPr>
                <w:b/>
                <w:bCs/>
                <w:spacing w:val="-4"/>
                <w:u w:val="single"/>
              </w:rPr>
              <w:t>Kuanova</w:t>
            </w:r>
            <w:proofErr w:type="spellEnd"/>
            <w:r w:rsidRPr="0065024B">
              <w:rPr>
                <w:b/>
                <w:bCs/>
                <w:spacing w:val="-4"/>
                <w:u w:val="single"/>
              </w:rPr>
              <w:t xml:space="preserve"> L.</w:t>
            </w:r>
          </w:p>
          <w:p w14:paraId="2E3EE89E" w14:textId="4AA16B37" w:rsidR="00014332" w:rsidRPr="00B11609" w:rsidRDefault="00E95FAB" w:rsidP="00C31A95">
            <w:pPr>
              <w:rPr>
                <w:spacing w:val="-4"/>
              </w:rPr>
            </w:pPr>
            <w:proofErr w:type="spellStart"/>
            <w:r w:rsidRPr="00B11609">
              <w:rPr>
                <w:spacing w:val="-4"/>
              </w:rPr>
              <w:t>Anessova</w:t>
            </w:r>
            <w:proofErr w:type="spellEnd"/>
            <w:r w:rsidRPr="00B11609">
              <w:rPr>
                <w:spacing w:val="-4"/>
              </w:rPr>
              <w:t xml:space="preserve"> A.</w:t>
            </w:r>
          </w:p>
        </w:tc>
      </w:tr>
      <w:tr w:rsidR="00C31A95" w:rsidRPr="00B11609" w14:paraId="5588332C" w14:textId="77777777" w:rsidTr="00147731">
        <w:tc>
          <w:tcPr>
            <w:tcW w:w="10065" w:type="dxa"/>
            <w:gridSpan w:val="4"/>
          </w:tcPr>
          <w:p w14:paraId="786C1A1D" w14:textId="77777777" w:rsidR="00C31A95" w:rsidRPr="00B11609" w:rsidRDefault="00C31A95" w:rsidP="00C31A95">
            <w:pPr>
              <w:pStyle w:val="af3"/>
              <w:spacing w:before="0" w:beforeAutospacing="0" w:after="0" w:afterAutospacing="0"/>
              <w:jc w:val="center"/>
              <w:rPr>
                <w:b/>
                <w:bCs/>
                <w:lang w:val="kk-KZ"/>
              </w:rPr>
            </w:pPr>
          </w:p>
          <w:p w14:paraId="45C945D1" w14:textId="5067D498" w:rsidR="00C31A95" w:rsidRPr="00B11609" w:rsidRDefault="00C31A95" w:rsidP="007E716F">
            <w:pPr>
              <w:pStyle w:val="af3"/>
              <w:spacing w:before="0" w:beforeAutospacing="0" w:after="0" w:afterAutospacing="0"/>
              <w:jc w:val="center"/>
              <w:rPr>
                <w:b/>
                <w:bCs/>
                <w:lang w:val="kk-KZ"/>
              </w:rPr>
            </w:pPr>
            <w:r w:rsidRPr="00B11609">
              <w:rPr>
                <w:b/>
                <w:bCs/>
                <w:lang w:val="kk-KZ"/>
              </w:rPr>
              <w:t xml:space="preserve">Ғылыми монография </w:t>
            </w:r>
          </w:p>
        </w:tc>
      </w:tr>
      <w:tr w:rsidR="00C31A95" w:rsidRPr="00B11609" w14:paraId="3EC878E0" w14:textId="77777777" w:rsidTr="00746BFC">
        <w:trPr>
          <w:trHeight w:val="202"/>
        </w:trPr>
        <w:tc>
          <w:tcPr>
            <w:tcW w:w="566" w:type="dxa"/>
          </w:tcPr>
          <w:p w14:paraId="4BEAD402" w14:textId="3DF2318F" w:rsidR="00C31A95" w:rsidRPr="00B11609" w:rsidRDefault="00C31A95" w:rsidP="00C31A95">
            <w:pPr>
              <w:jc w:val="center"/>
              <w:rPr>
                <w:bCs/>
                <w:lang w:val="kk-KZ"/>
              </w:rPr>
            </w:pPr>
            <w:r w:rsidRPr="00B11609">
              <w:rPr>
                <w:bCs/>
                <w:lang w:val="kk-KZ"/>
              </w:rPr>
              <w:t>1</w:t>
            </w:r>
          </w:p>
        </w:tc>
        <w:tc>
          <w:tcPr>
            <w:tcW w:w="3119" w:type="dxa"/>
          </w:tcPr>
          <w:p w14:paraId="2D5BE705" w14:textId="77777777" w:rsidR="00E95FAB" w:rsidRPr="00B11609" w:rsidRDefault="00E95FAB" w:rsidP="00E95FAB">
            <w:pPr>
              <w:rPr>
                <w:bCs/>
                <w:color w:val="000000" w:themeColor="text1"/>
                <w:spacing w:val="5"/>
              </w:rPr>
            </w:pPr>
            <w:r w:rsidRPr="00B11609">
              <w:rPr>
                <w:bCs/>
                <w:color w:val="000000" w:themeColor="text1"/>
                <w:spacing w:val="5"/>
              </w:rPr>
              <w:t>Islamic social finance: theory and practice</w:t>
            </w:r>
          </w:p>
          <w:p w14:paraId="0AD4368F" w14:textId="21BEBCC0" w:rsidR="00C31A95" w:rsidRPr="00B11609" w:rsidRDefault="00C31A95" w:rsidP="00C31A95">
            <w:pPr>
              <w:jc w:val="both"/>
            </w:pPr>
          </w:p>
        </w:tc>
        <w:tc>
          <w:tcPr>
            <w:tcW w:w="3971" w:type="dxa"/>
          </w:tcPr>
          <w:p w14:paraId="0A3DB9A9" w14:textId="7838A3C9" w:rsidR="00C31A95" w:rsidRPr="006A5426" w:rsidRDefault="006A5426" w:rsidP="00C31A95">
            <w:pPr>
              <w:jc w:val="both"/>
              <w:rPr>
                <w:lang w:val="ru-RU"/>
              </w:rPr>
            </w:pPr>
            <w:r w:rsidRPr="006A5426">
              <w:rPr>
                <w:lang w:val="ru-RU"/>
              </w:rPr>
              <w:t xml:space="preserve">Алматы: </w:t>
            </w:r>
            <w:proofErr w:type="spellStart"/>
            <w:r w:rsidRPr="006A5426">
              <w:rPr>
                <w:lang w:val="ru-RU"/>
              </w:rPr>
              <w:t>Қазақ</w:t>
            </w:r>
            <w:proofErr w:type="spellEnd"/>
            <w:r w:rsidRPr="006A5426">
              <w:rPr>
                <w:lang w:val="ru-RU"/>
              </w:rPr>
              <w:t xml:space="preserve"> </w:t>
            </w:r>
            <w:proofErr w:type="spellStart"/>
            <w:r w:rsidRPr="006A5426">
              <w:rPr>
                <w:lang w:val="ru-RU"/>
              </w:rPr>
              <w:t>университеті</w:t>
            </w:r>
            <w:proofErr w:type="spellEnd"/>
            <w:r w:rsidRPr="006A5426">
              <w:rPr>
                <w:lang w:val="ru-RU"/>
              </w:rPr>
              <w:t xml:space="preserve">, 2023. – 246 б. – 15,4 </w:t>
            </w:r>
            <w:proofErr w:type="spellStart"/>
            <w:r w:rsidRPr="006A5426">
              <w:rPr>
                <w:lang w:val="ru-RU"/>
              </w:rPr>
              <w:t>баспа</w:t>
            </w:r>
            <w:proofErr w:type="spellEnd"/>
            <w:r w:rsidRPr="006A5426">
              <w:rPr>
                <w:lang w:val="ru-RU"/>
              </w:rPr>
              <w:t xml:space="preserve"> </w:t>
            </w:r>
            <w:proofErr w:type="spellStart"/>
            <w:r w:rsidRPr="006A5426">
              <w:rPr>
                <w:lang w:val="ru-RU"/>
              </w:rPr>
              <w:t>табақ</w:t>
            </w:r>
            <w:proofErr w:type="spellEnd"/>
            <w:r w:rsidRPr="006A5426">
              <w:rPr>
                <w:lang w:val="ru-RU"/>
              </w:rPr>
              <w:t>.</w:t>
            </w:r>
          </w:p>
        </w:tc>
        <w:tc>
          <w:tcPr>
            <w:tcW w:w="2409" w:type="dxa"/>
          </w:tcPr>
          <w:p w14:paraId="7D083439" w14:textId="4B7889C1" w:rsidR="00C31A95" w:rsidRPr="00B11609" w:rsidRDefault="00E95FAB" w:rsidP="00E95FAB">
            <w:pPr>
              <w:jc w:val="center"/>
              <w:rPr>
                <w:lang w:val="kk-KZ"/>
              </w:rPr>
            </w:pPr>
            <w:r w:rsidRPr="00B11609">
              <w:rPr>
                <w:lang w:val="kk-KZ"/>
              </w:rPr>
              <w:t>-</w:t>
            </w:r>
          </w:p>
        </w:tc>
      </w:tr>
      <w:tr w:rsidR="00B11609" w:rsidRPr="00B11609" w14:paraId="3F10610D" w14:textId="77777777" w:rsidTr="00912285">
        <w:trPr>
          <w:trHeight w:val="202"/>
        </w:trPr>
        <w:tc>
          <w:tcPr>
            <w:tcW w:w="10065" w:type="dxa"/>
            <w:gridSpan w:val="4"/>
          </w:tcPr>
          <w:p w14:paraId="343DB9DF" w14:textId="00CBD3B7" w:rsidR="00B11609" w:rsidRPr="00B11609" w:rsidRDefault="00B11609" w:rsidP="00E95FAB">
            <w:pPr>
              <w:jc w:val="center"/>
              <w:rPr>
                <w:lang w:val="kk-KZ"/>
              </w:rPr>
            </w:pPr>
            <w:r w:rsidRPr="00B11609">
              <w:rPr>
                <w:b/>
                <w:sz w:val="22"/>
                <w:szCs w:val="22"/>
                <w:lang w:val="kk-KZ"/>
              </w:rPr>
              <w:t xml:space="preserve">Қосымша ғылыми журналдардағы мақалалар </w:t>
            </w:r>
          </w:p>
        </w:tc>
      </w:tr>
      <w:tr w:rsidR="00B11609" w:rsidRPr="00B11609" w14:paraId="3441E9EC" w14:textId="77777777" w:rsidTr="00746BFC">
        <w:trPr>
          <w:trHeight w:val="202"/>
        </w:trPr>
        <w:tc>
          <w:tcPr>
            <w:tcW w:w="566" w:type="dxa"/>
          </w:tcPr>
          <w:p w14:paraId="1836BABA" w14:textId="277220C1" w:rsidR="00B11609" w:rsidRPr="00B11609" w:rsidRDefault="00B11609" w:rsidP="00C31A95">
            <w:pPr>
              <w:jc w:val="center"/>
              <w:rPr>
                <w:bCs/>
                <w:lang w:val="kk-KZ"/>
              </w:rPr>
            </w:pPr>
            <w:r w:rsidRPr="00B11609">
              <w:rPr>
                <w:bCs/>
                <w:lang w:val="kk-KZ"/>
              </w:rPr>
              <w:t>1</w:t>
            </w:r>
          </w:p>
        </w:tc>
        <w:tc>
          <w:tcPr>
            <w:tcW w:w="3119" w:type="dxa"/>
          </w:tcPr>
          <w:p w14:paraId="06A62CD8" w14:textId="3F7418F4" w:rsidR="00B11609" w:rsidRPr="00321828" w:rsidRDefault="00321828" w:rsidP="00E95FAB">
            <w:pPr>
              <w:rPr>
                <w:bCs/>
                <w:color w:val="000000" w:themeColor="text1"/>
                <w:spacing w:val="5"/>
                <w:lang w:val="kk-KZ"/>
              </w:rPr>
            </w:pPr>
            <w:r w:rsidRPr="00321828">
              <w:rPr>
                <w:bCs/>
                <w:color w:val="000000" w:themeColor="text1"/>
                <w:spacing w:val="5"/>
                <w:lang w:val="kk-KZ"/>
              </w:rPr>
              <w:t>Gender Gap in Digital Banking Usage in Emerging Markets: Evidence from Kazakhstan’s Digital Transformation</w:t>
            </w:r>
          </w:p>
        </w:tc>
        <w:tc>
          <w:tcPr>
            <w:tcW w:w="3971" w:type="dxa"/>
          </w:tcPr>
          <w:p w14:paraId="30130195" w14:textId="20212DDC" w:rsidR="00B11609" w:rsidRPr="00B11609" w:rsidRDefault="00321828" w:rsidP="00C31A95">
            <w:pPr>
              <w:jc w:val="both"/>
              <w:rPr>
                <w:lang w:val="kk-KZ"/>
              </w:rPr>
            </w:pPr>
            <w:r w:rsidRPr="00321828">
              <w:t>Eurasian Journal of Gender Studies. 2021. Т. 2, № 2. С. 28–39. DOI: 10.47703/</w:t>
            </w:r>
            <w:proofErr w:type="gramStart"/>
            <w:r w:rsidRPr="00321828">
              <w:t>ejgs.v</w:t>
            </w:r>
            <w:proofErr w:type="gramEnd"/>
            <w:r w:rsidRPr="00321828">
              <w:t>2i2.38.</w:t>
            </w:r>
          </w:p>
        </w:tc>
        <w:tc>
          <w:tcPr>
            <w:tcW w:w="2409" w:type="dxa"/>
          </w:tcPr>
          <w:p w14:paraId="5EF7AB3D" w14:textId="0B3E37B3" w:rsidR="00321828" w:rsidRDefault="00321828" w:rsidP="00321828">
            <w:hyperlink r:id="rId34" w:history="1">
              <w:proofErr w:type="spellStart"/>
              <w:r w:rsidRPr="00321828">
                <w:rPr>
                  <w:rStyle w:val="a5"/>
                  <w:lang w:val="ru-RU"/>
                </w:rPr>
                <w:t>Sikakebieke</w:t>
              </w:r>
              <w:proofErr w:type="spellEnd"/>
            </w:hyperlink>
            <w:r>
              <w:rPr>
                <w:lang w:val="kk-KZ"/>
              </w:rPr>
              <w:t xml:space="preserve"> </w:t>
            </w:r>
            <w:r>
              <w:t>M.</w:t>
            </w:r>
          </w:p>
          <w:p w14:paraId="187EE990" w14:textId="77777777" w:rsidR="00321828" w:rsidRPr="0065024B" w:rsidRDefault="00321828" w:rsidP="00321828">
            <w:pPr>
              <w:rPr>
                <w:b/>
                <w:bCs/>
                <w:spacing w:val="-4"/>
                <w:u w:val="single"/>
              </w:rPr>
            </w:pPr>
            <w:proofErr w:type="spellStart"/>
            <w:r w:rsidRPr="0065024B">
              <w:rPr>
                <w:b/>
                <w:bCs/>
                <w:spacing w:val="-4"/>
                <w:u w:val="single"/>
              </w:rPr>
              <w:t>Kuanova</w:t>
            </w:r>
            <w:proofErr w:type="spellEnd"/>
            <w:r w:rsidRPr="0065024B">
              <w:rPr>
                <w:b/>
                <w:bCs/>
                <w:spacing w:val="-4"/>
                <w:u w:val="single"/>
              </w:rPr>
              <w:t xml:space="preserve"> L.</w:t>
            </w:r>
          </w:p>
          <w:p w14:paraId="26F1776A" w14:textId="77777777" w:rsidR="00321828" w:rsidRDefault="00321828" w:rsidP="00321828"/>
          <w:p w14:paraId="23C26D4B" w14:textId="77777777" w:rsidR="00321828" w:rsidRPr="00321828" w:rsidRDefault="00321828" w:rsidP="00321828"/>
          <w:p w14:paraId="643083EC" w14:textId="77777777" w:rsidR="00B11609" w:rsidRPr="00B11609" w:rsidRDefault="00B11609" w:rsidP="00E95FAB">
            <w:pPr>
              <w:jc w:val="center"/>
              <w:rPr>
                <w:lang w:val="kk-KZ"/>
              </w:rPr>
            </w:pPr>
          </w:p>
        </w:tc>
      </w:tr>
      <w:tr w:rsidR="00B11609" w:rsidRPr="00B11609" w14:paraId="55967294" w14:textId="77777777" w:rsidTr="00746BFC">
        <w:trPr>
          <w:trHeight w:val="202"/>
        </w:trPr>
        <w:tc>
          <w:tcPr>
            <w:tcW w:w="566" w:type="dxa"/>
          </w:tcPr>
          <w:p w14:paraId="3E4A2872" w14:textId="605F4941" w:rsidR="00B11609" w:rsidRPr="00B11609" w:rsidRDefault="00B11609" w:rsidP="00C31A95">
            <w:pPr>
              <w:jc w:val="center"/>
              <w:rPr>
                <w:bCs/>
                <w:lang w:val="kk-KZ"/>
              </w:rPr>
            </w:pPr>
            <w:r w:rsidRPr="00B11609">
              <w:rPr>
                <w:bCs/>
                <w:lang w:val="kk-KZ"/>
              </w:rPr>
              <w:t>2</w:t>
            </w:r>
          </w:p>
        </w:tc>
        <w:tc>
          <w:tcPr>
            <w:tcW w:w="3119" w:type="dxa"/>
          </w:tcPr>
          <w:p w14:paraId="3DFE6F63" w14:textId="56673F57" w:rsidR="00B11609" w:rsidRPr="00321828" w:rsidRDefault="00321828" w:rsidP="00E95FAB">
            <w:pPr>
              <w:rPr>
                <w:bCs/>
                <w:color w:val="000000" w:themeColor="text1"/>
                <w:spacing w:val="5"/>
              </w:rPr>
            </w:pPr>
            <w:hyperlink r:id="rId35" w:history="1">
              <w:r w:rsidRPr="00321828">
                <w:rPr>
                  <w:rStyle w:val="a5"/>
                  <w:bCs/>
                  <w:color w:val="000000" w:themeColor="text1"/>
                  <w:spacing w:val="5"/>
                  <w:u w:val="none"/>
                </w:rPr>
                <w:t>Analyzing the impact of cultural accessibility and ICT infrastructure on economic growth in Kazakhstan</w:t>
              </w:r>
            </w:hyperlink>
          </w:p>
        </w:tc>
        <w:tc>
          <w:tcPr>
            <w:tcW w:w="3971" w:type="dxa"/>
          </w:tcPr>
          <w:p w14:paraId="33299CFC" w14:textId="77777777" w:rsidR="00321828" w:rsidRPr="00321828" w:rsidRDefault="00321828" w:rsidP="00321828">
            <w:pPr>
              <w:jc w:val="both"/>
            </w:pPr>
            <w:r w:rsidRPr="00321828">
              <w:t xml:space="preserve">Journal of Infrastructure Policy and Development. 2024. </w:t>
            </w:r>
            <w:r w:rsidRPr="00321828">
              <w:rPr>
                <w:lang w:val="ru-RU"/>
              </w:rPr>
              <w:t>Т</w:t>
            </w:r>
            <w:r w:rsidRPr="00321828">
              <w:t xml:space="preserve">. 8, № 8. </w:t>
            </w:r>
            <w:proofErr w:type="spellStart"/>
            <w:r w:rsidRPr="00321828">
              <w:rPr>
                <w:lang w:val="ru-RU"/>
              </w:rPr>
              <w:t>Ст</w:t>
            </w:r>
            <w:proofErr w:type="spellEnd"/>
            <w:r w:rsidRPr="00321828">
              <w:t>. 6001. DOI: 10.24294/</w:t>
            </w:r>
            <w:proofErr w:type="gramStart"/>
            <w:r w:rsidRPr="00321828">
              <w:t>jipd.v</w:t>
            </w:r>
            <w:proofErr w:type="gramEnd"/>
            <w:r w:rsidRPr="00321828">
              <w:t>8i8.6001.</w:t>
            </w:r>
          </w:p>
          <w:p w14:paraId="6503F7DD" w14:textId="77777777" w:rsidR="00B11609" w:rsidRPr="00321828" w:rsidRDefault="00B11609" w:rsidP="00C31A95">
            <w:pPr>
              <w:jc w:val="both"/>
            </w:pPr>
          </w:p>
        </w:tc>
        <w:tc>
          <w:tcPr>
            <w:tcW w:w="2409" w:type="dxa"/>
          </w:tcPr>
          <w:p w14:paraId="7FEF7EE8" w14:textId="77777777" w:rsidR="00B11609" w:rsidRDefault="00321828" w:rsidP="00321828">
            <w:proofErr w:type="spellStart"/>
            <w:r>
              <w:t>Spankulova</w:t>
            </w:r>
            <w:proofErr w:type="spellEnd"/>
            <w:r>
              <w:t xml:space="preserve"> L.</w:t>
            </w:r>
          </w:p>
          <w:p w14:paraId="5C8F35EB" w14:textId="77777777" w:rsidR="00321828" w:rsidRDefault="00321828" w:rsidP="00321828">
            <w:proofErr w:type="spellStart"/>
            <w:r>
              <w:t>Kredina</w:t>
            </w:r>
            <w:proofErr w:type="spellEnd"/>
            <w:r>
              <w:t xml:space="preserve"> A.</w:t>
            </w:r>
          </w:p>
          <w:p w14:paraId="0B3915AF" w14:textId="77777777" w:rsidR="00321828" w:rsidRPr="00321828" w:rsidRDefault="00321828" w:rsidP="00321828">
            <w:pPr>
              <w:rPr>
                <w:b/>
                <w:bCs/>
                <w:color w:val="000000" w:themeColor="text1"/>
                <w:u w:val="single"/>
              </w:rPr>
            </w:pPr>
            <w:proofErr w:type="spellStart"/>
            <w:r w:rsidRPr="00321828">
              <w:rPr>
                <w:b/>
                <w:bCs/>
                <w:color w:val="000000" w:themeColor="text1"/>
                <w:u w:val="single"/>
              </w:rPr>
              <w:t>Kuanova</w:t>
            </w:r>
            <w:proofErr w:type="spellEnd"/>
            <w:r w:rsidRPr="00321828">
              <w:rPr>
                <w:b/>
                <w:bCs/>
                <w:color w:val="000000" w:themeColor="text1"/>
                <w:u w:val="single"/>
              </w:rPr>
              <w:t xml:space="preserve"> L.</w:t>
            </w:r>
          </w:p>
          <w:p w14:paraId="6448BD63" w14:textId="4EB27C6C" w:rsidR="00321828" w:rsidRPr="00321828" w:rsidRDefault="00321828" w:rsidP="00321828">
            <w:proofErr w:type="spellStart"/>
            <w:r>
              <w:t>Konyrbay</w:t>
            </w:r>
            <w:proofErr w:type="spellEnd"/>
            <w:r>
              <w:t xml:space="preserve"> A.</w:t>
            </w:r>
          </w:p>
        </w:tc>
      </w:tr>
      <w:tr w:rsidR="00B11609" w:rsidRPr="00B11609" w14:paraId="67E112BB" w14:textId="77777777" w:rsidTr="00746BFC">
        <w:trPr>
          <w:trHeight w:val="202"/>
        </w:trPr>
        <w:tc>
          <w:tcPr>
            <w:tcW w:w="566" w:type="dxa"/>
          </w:tcPr>
          <w:p w14:paraId="13666EBB" w14:textId="7CAD7613" w:rsidR="00B11609" w:rsidRPr="00B11609" w:rsidRDefault="00B11609" w:rsidP="00C31A95">
            <w:pPr>
              <w:jc w:val="center"/>
              <w:rPr>
                <w:bCs/>
                <w:lang w:val="kk-KZ"/>
              </w:rPr>
            </w:pPr>
            <w:r w:rsidRPr="00B11609">
              <w:rPr>
                <w:bCs/>
                <w:lang w:val="kk-KZ"/>
              </w:rPr>
              <w:t>3</w:t>
            </w:r>
          </w:p>
        </w:tc>
        <w:tc>
          <w:tcPr>
            <w:tcW w:w="3119" w:type="dxa"/>
          </w:tcPr>
          <w:p w14:paraId="152824B8" w14:textId="77777777" w:rsidR="0011483F" w:rsidRPr="0011483F" w:rsidRDefault="0011483F" w:rsidP="0011483F">
            <w:pPr>
              <w:rPr>
                <w:color w:val="000000" w:themeColor="text1"/>
                <w:spacing w:val="5"/>
                <w:lang w:val="kk-KZ"/>
              </w:rPr>
            </w:pPr>
            <w:r w:rsidRPr="0011483F">
              <w:rPr>
                <w:color w:val="000000" w:themeColor="text1"/>
                <w:spacing w:val="5"/>
                <w:lang w:val="kk-KZ"/>
              </w:rPr>
              <w:t>"Жасыл" экономика дамудың жаңа түрі ретінде: Қазақстан</w:t>
            </w:r>
          </w:p>
          <w:p w14:paraId="5BB2C1EA" w14:textId="401576A5" w:rsidR="00B11609" w:rsidRPr="00321828" w:rsidRDefault="0011483F" w:rsidP="0011483F">
            <w:pPr>
              <w:rPr>
                <w:color w:val="000000" w:themeColor="text1"/>
                <w:spacing w:val="5"/>
              </w:rPr>
            </w:pPr>
            <w:proofErr w:type="spellStart"/>
            <w:r w:rsidRPr="0011483F">
              <w:rPr>
                <w:color w:val="000000" w:themeColor="text1"/>
                <w:spacing w:val="5"/>
              </w:rPr>
              <w:t>Республикасының</w:t>
            </w:r>
            <w:proofErr w:type="spellEnd"/>
            <w:r w:rsidRPr="0011483F">
              <w:rPr>
                <w:color w:val="000000" w:themeColor="text1"/>
                <w:spacing w:val="5"/>
              </w:rPr>
              <w:t xml:space="preserve"> </w:t>
            </w:r>
            <w:proofErr w:type="spellStart"/>
            <w:r w:rsidRPr="0011483F">
              <w:rPr>
                <w:color w:val="000000" w:themeColor="text1"/>
                <w:spacing w:val="5"/>
              </w:rPr>
              <w:t>жағдайы</w:t>
            </w:r>
            <w:proofErr w:type="spellEnd"/>
            <w:r w:rsidRPr="0011483F">
              <w:rPr>
                <w:color w:val="000000" w:themeColor="text1"/>
                <w:spacing w:val="5"/>
              </w:rPr>
              <w:t xml:space="preserve"> </w:t>
            </w:r>
            <w:proofErr w:type="spellStart"/>
            <w:r w:rsidRPr="0011483F">
              <w:rPr>
                <w:color w:val="000000" w:themeColor="text1"/>
                <w:spacing w:val="5"/>
              </w:rPr>
              <w:t>мен</w:t>
            </w:r>
            <w:proofErr w:type="spellEnd"/>
            <w:r w:rsidRPr="0011483F">
              <w:rPr>
                <w:color w:val="000000" w:themeColor="text1"/>
                <w:spacing w:val="5"/>
              </w:rPr>
              <w:t xml:space="preserve"> </w:t>
            </w:r>
            <w:proofErr w:type="spellStart"/>
            <w:r w:rsidRPr="0011483F">
              <w:rPr>
                <w:color w:val="000000" w:themeColor="text1"/>
                <w:spacing w:val="5"/>
              </w:rPr>
              <w:t>келешегі</w:t>
            </w:r>
            <w:proofErr w:type="spellEnd"/>
          </w:p>
        </w:tc>
        <w:tc>
          <w:tcPr>
            <w:tcW w:w="3971" w:type="dxa"/>
          </w:tcPr>
          <w:p w14:paraId="73C620DF" w14:textId="181A5EE1" w:rsidR="00B11609" w:rsidRPr="00B11609" w:rsidRDefault="00321828" w:rsidP="00C31A95">
            <w:pPr>
              <w:jc w:val="both"/>
              <w:rPr>
                <w:lang w:val="kk-KZ"/>
              </w:rPr>
            </w:pPr>
            <w:proofErr w:type="spellStart"/>
            <w:r w:rsidRPr="00321828">
              <w:t>Qainar</w:t>
            </w:r>
            <w:proofErr w:type="spellEnd"/>
            <w:r w:rsidRPr="00321828">
              <w:t xml:space="preserve"> Journal of Social Science. 2024. Т. 2, № 4. С. 6–20. DOI: 10.58732/2958-7212-2023-4-6-20.</w:t>
            </w:r>
          </w:p>
        </w:tc>
        <w:tc>
          <w:tcPr>
            <w:tcW w:w="2409" w:type="dxa"/>
          </w:tcPr>
          <w:p w14:paraId="1BF9C911" w14:textId="449812B2" w:rsidR="00321828" w:rsidRPr="00321828" w:rsidRDefault="00321828" w:rsidP="00321828">
            <w:pPr>
              <w:rPr>
                <w:b/>
                <w:bCs/>
                <w:color w:val="000000" w:themeColor="text1"/>
                <w:u w:val="single"/>
                <w:lang w:val="kk-KZ"/>
              </w:rPr>
            </w:pPr>
            <w:r>
              <w:rPr>
                <w:b/>
                <w:bCs/>
                <w:color w:val="000000" w:themeColor="text1"/>
                <w:u w:val="single"/>
                <w:lang w:val="kk-KZ"/>
              </w:rPr>
              <w:t>Куанова Л.</w:t>
            </w:r>
          </w:p>
          <w:p w14:paraId="12E7F650" w14:textId="07839873" w:rsidR="00B11609" w:rsidRPr="00321828" w:rsidRDefault="00321828" w:rsidP="00321828">
            <w:pPr>
              <w:rPr>
                <w:lang w:val="kk-KZ"/>
              </w:rPr>
            </w:pPr>
            <w:r>
              <w:rPr>
                <w:lang w:val="kk-KZ"/>
              </w:rPr>
              <w:t>Темирбек А.</w:t>
            </w:r>
          </w:p>
        </w:tc>
      </w:tr>
      <w:tr w:rsidR="00B11609" w:rsidRPr="00B11609" w14:paraId="118E6587" w14:textId="77777777" w:rsidTr="00746BFC">
        <w:trPr>
          <w:trHeight w:val="202"/>
        </w:trPr>
        <w:tc>
          <w:tcPr>
            <w:tcW w:w="566" w:type="dxa"/>
          </w:tcPr>
          <w:p w14:paraId="40988E90" w14:textId="2597A44D" w:rsidR="00B11609" w:rsidRPr="00B11609" w:rsidRDefault="00B11609" w:rsidP="00C31A95">
            <w:pPr>
              <w:jc w:val="center"/>
              <w:rPr>
                <w:bCs/>
                <w:lang w:val="kk-KZ"/>
              </w:rPr>
            </w:pPr>
            <w:r w:rsidRPr="00B11609">
              <w:rPr>
                <w:bCs/>
                <w:lang w:val="kk-KZ"/>
              </w:rPr>
              <w:t>4</w:t>
            </w:r>
          </w:p>
        </w:tc>
        <w:tc>
          <w:tcPr>
            <w:tcW w:w="3119" w:type="dxa"/>
          </w:tcPr>
          <w:p w14:paraId="37A2031A" w14:textId="193ECC2B" w:rsidR="00B11609" w:rsidRPr="0011483F" w:rsidRDefault="0011483F" w:rsidP="00E95FAB">
            <w:pPr>
              <w:rPr>
                <w:color w:val="000000" w:themeColor="text1"/>
                <w:spacing w:val="5"/>
              </w:rPr>
            </w:pPr>
            <w:r w:rsidRPr="0011483F">
              <w:rPr>
                <w:color w:val="000000" w:themeColor="text1"/>
                <w:spacing w:val="5"/>
                <w:sz w:val="22"/>
                <w:szCs w:val="22"/>
              </w:rPr>
              <w:t>Factors affecting the financial result of an agricultural enterprise</w:t>
            </w:r>
          </w:p>
        </w:tc>
        <w:tc>
          <w:tcPr>
            <w:tcW w:w="3971" w:type="dxa"/>
          </w:tcPr>
          <w:p w14:paraId="5D5DDFA6" w14:textId="47AB59CD" w:rsidR="00B11609" w:rsidRPr="00B11609" w:rsidRDefault="0011483F" w:rsidP="00C31A95">
            <w:pPr>
              <w:jc w:val="both"/>
              <w:rPr>
                <w:lang w:val="kk-KZ"/>
              </w:rPr>
            </w:pPr>
            <w:r w:rsidRPr="0011483F">
              <w:t xml:space="preserve">Farabi Journal of Social Sciences. 2023. Т. 9, № 2. </w:t>
            </w:r>
            <w:proofErr w:type="spellStart"/>
            <w:r w:rsidRPr="0011483F">
              <w:t>Ст</w:t>
            </w:r>
            <w:proofErr w:type="spellEnd"/>
            <w:r w:rsidRPr="0011483F">
              <w:t>. 2. DOI: 10.26577/</w:t>
            </w:r>
            <w:proofErr w:type="gramStart"/>
            <w:r w:rsidRPr="0011483F">
              <w:t>FJSS.2023.v9.i</w:t>
            </w:r>
            <w:proofErr w:type="gramEnd"/>
            <w:r w:rsidRPr="0011483F">
              <w:t>2.08.</w:t>
            </w:r>
          </w:p>
        </w:tc>
        <w:tc>
          <w:tcPr>
            <w:tcW w:w="2409" w:type="dxa"/>
          </w:tcPr>
          <w:p w14:paraId="5F39695B" w14:textId="64B7DE0F" w:rsidR="0011483F" w:rsidRDefault="0011483F" w:rsidP="0011483F">
            <w:hyperlink r:id="rId36" w:history="1">
              <w:proofErr w:type="spellStart"/>
              <w:r w:rsidRPr="0011483F">
                <w:rPr>
                  <w:rStyle w:val="a5"/>
                  <w:lang w:val="ru-RU"/>
                </w:rPr>
                <w:t>Kuchkovskaya</w:t>
              </w:r>
              <w:proofErr w:type="spellEnd"/>
            </w:hyperlink>
            <w:r>
              <w:rPr>
                <w:lang w:val="kk-KZ"/>
              </w:rPr>
              <w:t xml:space="preserve"> </w:t>
            </w:r>
            <w:r>
              <w:t>V.</w:t>
            </w:r>
          </w:p>
          <w:p w14:paraId="24959426" w14:textId="3CC9F35A" w:rsidR="0011483F" w:rsidRPr="0011483F" w:rsidRDefault="0011483F" w:rsidP="0011483F">
            <w:pPr>
              <w:rPr>
                <w:b/>
                <w:bCs/>
                <w:color w:val="000000" w:themeColor="text1"/>
                <w:u w:val="single"/>
              </w:rPr>
            </w:pPr>
            <w:proofErr w:type="spellStart"/>
            <w:r w:rsidRPr="00321828">
              <w:rPr>
                <w:b/>
                <w:bCs/>
                <w:color w:val="000000" w:themeColor="text1"/>
                <w:u w:val="single"/>
              </w:rPr>
              <w:t>Kuanova</w:t>
            </w:r>
            <w:proofErr w:type="spellEnd"/>
            <w:r w:rsidRPr="00321828">
              <w:rPr>
                <w:b/>
                <w:bCs/>
                <w:color w:val="000000" w:themeColor="text1"/>
                <w:u w:val="single"/>
              </w:rPr>
              <w:t xml:space="preserve"> L.</w:t>
            </w:r>
          </w:p>
          <w:p w14:paraId="7559D006" w14:textId="77777777" w:rsidR="00B11609" w:rsidRPr="00B11609" w:rsidRDefault="00B11609" w:rsidP="00E95FAB">
            <w:pPr>
              <w:jc w:val="center"/>
              <w:rPr>
                <w:lang w:val="kk-KZ"/>
              </w:rPr>
            </w:pPr>
          </w:p>
        </w:tc>
      </w:tr>
      <w:tr w:rsidR="0011483F" w:rsidRPr="00B11609" w14:paraId="00EAE1F0" w14:textId="77777777" w:rsidTr="00746BFC">
        <w:trPr>
          <w:trHeight w:val="202"/>
        </w:trPr>
        <w:tc>
          <w:tcPr>
            <w:tcW w:w="566" w:type="dxa"/>
          </w:tcPr>
          <w:p w14:paraId="1B742775" w14:textId="7B464792" w:rsidR="0011483F" w:rsidRPr="0011483F" w:rsidRDefault="0011483F" w:rsidP="00C31A95">
            <w:pPr>
              <w:jc w:val="center"/>
              <w:rPr>
                <w:bCs/>
              </w:rPr>
            </w:pPr>
            <w:r>
              <w:rPr>
                <w:bCs/>
              </w:rPr>
              <w:t>5</w:t>
            </w:r>
          </w:p>
        </w:tc>
        <w:tc>
          <w:tcPr>
            <w:tcW w:w="3119" w:type="dxa"/>
          </w:tcPr>
          <w:p w14:paraId="521A82DA" w14:textId="52B17D61" w:rsidR="0011483F" w:rsidRPr="0011483F" w:rsidRDefault="0011483F" w:rsidP="00E95FAB">
            <w:pPr>
              <w:rPr>
                <w:color w:val="000000" w:themeColor="text1"/>
                <w:spacing w:val="5"/>
                <w:sz w:val="22"/>
                <w:szCs w:val="22"/>
              </w:rPr>
            </w:pPr>
            <w:r w:rsidRPr="0011483F">
              <w:rPr>
                <w:color w:val="000000" w:themeColor="text1"/>
                <w:spacing w:val="5"/>
                <w:sz w:val="22"/>
                <w:szCs w:val="22"/>
              </w:rPr>
              <w:t>Islamic Finance Ecosystem’s Institutional Support: The Case of Kazakhstan</w:t>
            </w:r>
          </w:p>
        </w:tc>
        <w:tc>
          <w:tcPr>
            <w:tcW w:w="3971" w:type="dxa"/>
          </w:tcPr>
          <w:p w14:paraId="5E1ACCBF" w14:textId="5EA1D873" w:rsidR="0011483F" w:rsidRPr="0011483F" w:rsidRDefault="0011483F" w:rsidP="00C31A95">
            <w:pPr>
              <w:jc w:val="both"/>
            </w:pPr>
            <w:r w:rsidRPr="0011483F">
              <w:t xml:space="preserve">Journal of Critical Realism in </w:t>
            </w:r>
            <w:proofErr w:type="gramStart"/>
            <w:r w:rsidRPr="0011483F">
              <w:t>Socio-Economics</w:t>
            </w:r>
            <w:proofErr w:type="gramEnd"/>
            <w:r w:rsidRPr="0011483F">
              <w:t xml:space="preserve"> (JOCRISE). 2023. Т. 1, № 2. DOI: 10.21111/</w:t>
            </w:r>
            <w:proofErr w:type="gramStart"/>
            <w:r w:rsidRPr="0011483F">
              <w:t>jocrise.v</w:t>
            </w:r>
            <w:proofErr w:type="gramEnd"/>
            <w:r w:rsidRPr="0011483F">
              <w:t>1i2.17.</w:t>
            </w:r>
          </w:p>
        </w:tc>
        <w:tc>
          <w:tcPr>
            <w:tcW w:w="2409" w:type="dxa"/>
          </w:tcPr>
          <w:p w14:paraId="3F0E3E6A" w14:textId="77777777" w:rsidR="0011483F" w:rsidRPr="0011483F" w:rsidRDefault="0011483F" w:rsidP="0011483F">
            <w:pPr>
              <w:rPr>
                <w:b/>
                <w:bCs/>
                <w:color w:val="000000" w:themeColor="text1"/>
                <w:u w:val="single"/>
              </w:rPr>
            </w:pPr>
            <w:proofErr w:type="spellStart"/>
            <w:r w:rsidRPr="00321828">
              <w:rPr>
                <w:b/>
                <w:bCs/>
                <w:color w:val="000000" w:themeColor="text1"/>
                <w:u w:val="single"/>
              </w:rPr>
              <w:t>Kuanova</w:t>
            </w:r>
            <w:proofErr w:type="spellEnd"/>
            <w:r w:rsidRPr="00321828">
              <w:rPr>
                <w:b/>
                <w:bCs/>
                <w:color w:val="000000" w:themeColor="text1"/>
                <w:u w:val="single"/>
              </w:rPr>
              <w:t xml:space="preserve"> L.</w:t>
            </w:r>
          </w:p>
          <w:p w14:paraId="452D9646" w14:textId="77777777" w:rsidR="0011483F" w:rsidRPr="0011483F" w:rsidRDefault="0011483F" w:rsidP="0011483F">
            <w:pPr>
              <w:rPr>
                <w:lang w:val="kk-KZ"/>
              </w:rPr>
            </w:pPr>
          </w:p>
        </w:tc>
      </w:tr>
      <w:tr w:rsidR="00C31A95" w:rsidRPr="00B11609" w14:paraId="4D7012B1" w14:textId="77777777" w:rsidTr="00587EA3">
        <w:trPr>
          <w:trHeight w:val="202"/>
        </w:trPr>
        <w:tc>
          <w:tcPr>
            <w:tcW w:w="10065" w:type="dxa"/>
            <w:gridSpan w:val="4"/>
          </w:tcPr>
          <w:p w14:paraId="0E30784E" w14:textId="77777777" w:rsidR="00C31A95" w:rsidRPr="00B11609" w:rsidRDefault="00C31A95" w:rsidP="00C31A95">
            <w:pPr>
              <w:jc w:val="center"/>
              <w:rPr>
                <w:b/>
                <w:sz w:val="22"/>
                <w:szCs w:val="22"/>
                <w:lang w:val="kk-KZ"/>
              </w:rPr>
            </w:pPr>
          </w:p>
          <w:p w14:paraId="2B3FE63A" w14:textId="3A53B086" w:rsidR="00C31A95" w:rsidRPr="00B11609" w:rsidRDefault="00C31A95" w:rsidP="007E716F">
            <w:pPr>
              <w:jc w:val="center"/>
              <w:rPr>
                <w:b/>
                <w:bCs/>
              </w:rPr>
            </w:pPr>
            <w:r w:rsidRPr="00B11609">
              <w:rPr>
                <w:b/>
                <w:sz w:val="22"/>
                <w:szCs w:val="22"/>
                <w:lang w:val="kk-KZ"/>
              </w:rPr>
              <w:t>Авторлық куәлік</w:t>
            </w:r>
          </w:p>
        </w:tc>
      </w:tr>
      <w:tr w:rsidR="00C31A95" w:rsidRPr="00B11609" w14:paraId="774FC325" w14:textId="77777777" w:rsidTr="00746BFC">
        <w:trPr>
          <w:trHeight w:val="202"/>
        </w:trPr>
        <w:tc>
          <w:tcPr>
            <w:tcW w:w="566" w:type="dxa"/>
          </w:tcPr>
          <w:p w14:paraId="7001BFA2" w14:textId="4530EA2F" w:rsidR="00C31A95" w:rsidRPr="00B11609" w:rsidRDefault="00C31A95" w:rsidP="00C31A95">
            <w:pPr>
              <w:jc w:val="center"/>
            </w:pPr>
            <w:r w:rsidRPr="00B11609">
              <w:t>1</w:t>
            </w:r>
          </w:p>
        </w:tc>
        <w:tc>
          <w:tcPr>
            <w:tcW w:w="3119" w:type="dxa"/>
          </w:tcPr>
          <w:p w14:paraId="3C7D0D25" w14:textId="1B9EA2B7" w:rsidR="00C31A95" w:rsidRPr="00B11609" w:rsidRDefault="00E95FAB" w:rsidP="00C31A95">
            <w:pPr>
              <w:widowControl w:val="0"/>
              <w:tabs>
                <w:tab w:val="left" w:pos="851"/>
                <w:tab w:val="left" w:pos="993"/>
              </w:tabs>
              <w:rPr>
                <w:lang w:val="ru-RU"/>
              </w:rPr>
            </w:pPr>
            <w:r w:rsidRPr="00B11609">
              <w:rPr>
                <w:color w:val="000000" w:themeColor="text1"/>
                <w:spacing w:val="5"/>
                <w:lang w:val="ru-RU"/>
              </w:rPr>
              <w:t>Индекс инновационно-цифрового потенциала регионов Казахстана</w:t>
            </w:r>
          </w:p>
        </w:tc>
        <w:tc>
          <w:tcPr>
            <w:tcW w:w="3971" w:type="dxa"/>
          </w:tcPr>
          <w:p w14:paraId="31558D44" w14:textId="16CCA9F1" w:rsidR="00C31A95" w:rsidRPr="00B11609" w:rsidRDefault="00C04F27" w:rsidP="00C31A95">
            <w:pPr>
              <w:jc w:val="both"/>
              <w:rPr>
                <w:sz w:val="22"/>
                <w:szCs w:val="22"/>
                <w:lang w:val="kk-KZ"/>
              </w:rPr>
            </w:pPr>
            <w:r w:rsidRPr="00C04F27">
              <w:t xml:space="preserve">№ 55146, 2025 ж. 31 </w:t>
            </w:r>
            <w:proofErr w:type="spellStart"/>
            <w:r w:rsidRPr="00C04F27">
              <w:t>ақпан</w:t>
            </w:r>
            <w:proofErr w:type="spellEnd"/>
          </w:p>
        </w:tc>
        <w:tc>
          <w:tcPr>
            <w:tcW w:w="2409" w:type="dxa"/>
          </w:tcPr>
          <w:p w14:paraId="75B9E33E" w14:textId="6A498BB3" w:rsidR="00C31A95" w:rsidRPr="00B11609" w:rsidRDefault="00E95FAB" w:rsidP="00C31A95">
            <w:pPr>
              <w:jc w:val="center"/>
              <w:rPr>
                <w:lang w:val="kk-KZ"/>
              </w:rPr>
            </w:pPr>
            <w:r w:rsidRPr="00B11609">
              <w:rPr>
                <w:lang w:val="kk-KZ"/>
              </w:rPr>
              <w:t>-</w:t>
            </w:r>
          </w:p>
        </w:tc>
      </w:tr>
      <w:tr w:rsidR="00C31A95" w:rsidRPr="00B11609" w14:paraId="634388C9" w14:textId="77777777" w:rsidTr="00746BFC">
        <w:trPr>
          <w:trHeight w:val="202"/>
        </w:trPr>
        <w:tc>
          <w:tcPr>
            <w:tcW w:w="566" w:type="dxa"/>
          </w:tcPr>
          <w:p w14:paraId="0051CF41" w14:textId="64183C24" w:rsidR="00C31A95" w:rsidRPr="00B11609" w:rsidRDefault="00C31A95" w:rsidP="00C31A95">
            <w:pPr>
              <w:jc w:val="center"/>
            </w:pPr>
            <w:r w:rsidRPr="00B11609">
              <w:rPr>
                <w:lang w:val="kk-KZ"/>
              </w:rPr>
              <w:t>2</w:t>
            </w:r>
          </w:p>
        </w:tc>
        <w:tc>
          <w:tcPr>
            <w:tcW w:w="3119" w:type="dxa"/>
          </w:tcPr>
          <w:p w14:paraId="5D88B373" w14:textId="7F12A262" w:rsidR="00C31A95" w:rsidRPr="00B11609" w:rsidRDefault="00E95FAB" w:rsidP="00C31A95">
            <w:pPr>
              <w:jc w:val="both"/>
              <w:rPr>
                <w:sz w:val="22"/>
                <w:szCs w:val="22"/>
                <w:lang w:val="kk-KZ"/>
              </w:rPr>
            </w:pPr>
            <w:r w:rsidRPr="00B11609">
              <w:rPr>
                <w:bCs/>
                <w:color w:val="000000" w:themeColor="text1"/>
                <w:spacing w:val="5"/>
                <w:lang w:val="kk-KZ"/>
              </w:rPr>
              <w:t>Исламдық әлеуметтік қаржы</w:t>
            </w:r>
          </w:p>
        </w:tc>
        <w:tc>
          <w:tcPr>
            <w:tcW w:w="3971" w:type="dxa"/>
          </w:tcPr>
          <w:p w14:paraId="60591D84" w14:textId="44A0404B" w:rsidR="00C31A95" w:rsidRPr="00B11609" w:rsidRDefault="00C04F27" w:rsidP="00C31A95">
            <w:pPr>
              <w:jc w:val="both"/>
              <w:rPr>
                <w:lang w:val="kk-KZ"/>
              </w:rPr>
            </w:pPr>
            <w:r>
              <w:rPr>
                <w:lang w:val="ru-RU"/>
              </w:rPr>
              <w:t>М</w:t>
            </w:r>
            <w:r w:rsidRPr="00C04F27">
              <w:rPr>
                <w:lang w:val="ru-RU"/>
              </w:rPr>
              <w:t xml:space="preserve">онография: №30497, 2022 ж. 22 </w:t>
            </w:r>
            <w:proofErr w:type="spellStart"/>
            <w:r w:rsidRPr="00C04F27">
              <w:rPr>
                <w:lang w:val="ru-RU"/>
              </w:rPr>
              <w:t>қараша</w:t>
            </w:r>
            <w:proofErr w:type="spellEnd"/>
          </w:p>
        </w:tc>
        <w:tc>
          <w:tcPr>
            <w:tcW w:w="2409" w:type="dxa"/>
          </w:tcPr>
          <w:p w14:paraId="55CE37E7" w14:textId="22814305" w:rsidR="00C31A95" w:rsidRPr="00B11609" w:rsidRDefault="00E95FAB" w:rsidP="00C31A95">
            <w:pPr>
              <w:jc w:val="center"/>
              <w:rPr>
                <w:lang w:val="kk-KZ"/>
              </w:rPr>
            </w:pPr>
            <w:r w:rsidRPr="00B11609">
              <w:rPr>
                <w:lang w:val="kk-KZ"/>
              </w:rPr>
              <w:t>-</w:t>
            </w:r>
          </w:p>
        </w:tc>
      </w:tr>
    </w:tbl>
    <w:p w14:paraId="469B0045" w14:textId="4F471508" w:rsidR="005F5DC7" w:rsidRPr="00805A21" w:rsidRDefault="005F5DC7" w:rsidP="00805A21">
      <w:pPr>
        <w:rPr>
          <w:b/>
          <w:rtl/>
          <w:lang w:val="kk-KZ"/>
        </w:rPr>
      </w:pPr>
    </w:p>
    <w:sectPr w:rsidR="005F5DC7" w:rsidRPr="00805A21" w:rsidSect="00805A21">
      <w:footerReference w:type="default" r:id="rId37"/>
      <w:pgSz w:w="11906" w:h="16838"/>
      <w:pgMar w:top="1134" w:right="424" w:bottom="1784" w:left="1701" w:header="708" w:footer="9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E8EA" w14:textId="77777777" w:rsidR="00B4363C" w:rsidRDefault="00B4363C" w:rsidP="00C947CD">
      <w:r>
        <w:separator/>
      </w:r>
    </w:p>
  </w:endnote>
  <w:endnote w:type="continuationSeparator" w:id="0">
    <w:p w14:paraId="76935A2A" w14:textId="77777777" w:rsidR="00B4363C" w:rsidRDefault="00B4363C" w:rsidP="00C9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388E" w14:textId="7CD3B651" w:rsidR="00990301" w:rsidRDefault="00990301" w:rsidP="00990301">
    <w:pPr>
      <w:pStyle w:val="af"/>
      <w:rPr>
        <w:sz w:val="18"/>
        <w:szCs w:val="18"/>
        <w:lang w:val="kk-KZ"/>
      </w:rPr>
    </w:pPr>
    <w:r>
      <w:rPr>
        <w:sz w:val="18"/>
        <w:szCs w:val="18"/>
        <w:lang w:val="kk-KZ"/>
      </w:rPr>
      <w:t xml:space="preserve">Ізденуші </w:t>
    </w:r>
    <w:r>
      <w:rPr>
        <w:sz w:val="18"/>
        <w:szCs w:val="18"/>
        <w:lang w:val="kk-KZ"/>
      </w:rPr>
      <w:tab/>
      <w:t xml:space="preserve">                                                                                                                                                             Куанова Л.А.</w:t>
    </w:r>
  </w:p>
  <w:p w14:paraId="3BB07B86" w14:textId="77777777" w:rsidR="00990301" w:rsidRDefault="00990301" w:rsidP="00990301">
    <w:pPr>
      <w:pStyle w:val="af"/>
    </w:pPr>
  </w:p>
  <w:p w14:paraId="7C7F98A5" w14:textId="77777777" w:rsidR="00990301" w:rsidRPr="00AC6E37" w:rsidRDefault="00990301" w:rsidP="00990301">
    <w:pPr>
      <w:pStyle w:val="af"/>
      <w:rPr>
        <w:sz w:val="18"/>
        <w:szCs w:val="18"/>
        <w:lang w:val="kk-KZ"/>
      </w:rPr>
    </w:pPr>
    <w:r>
      <w:rPr>
        <w:sz w:val="18"/>
        <w:szCs w:val="18"/>
        <w:lang w:val="kk-KZ"/>
      </w:rPr>
      <w:t>Әл-Фараби атындағы ҚазҰУ-дың ғалым хатшысы</w:t>
    </w:r>
    <w:r w:rsidRPr="00AC6E37">
      <w:rPr>
        <w:sz w:val="18"/>
        <w:szCs w:val="18"/>
      </w:rPr>
      <w:t xml:space="preserve">                                 </w:t>
    </w:r>
    <w:r>
      <w:rPr>
        <w:sz w:val="18"/>
        <w:szCs w:val="18"/>
      </w:rPr>
      <w:t xml:space="preserve">               </w:t>
    </w:r>
    <w:r>
      <w:rPr>
        <w:sz w:val="18"/>
        <w:szCs w:val="18"/>
        <w:lang w:val="kk-KZ"/>
      </w:rPr>
      <w:t xml:space="preserve">   </w:t>
    </w:r>
    <w:r w:rsidRPr="00AC6E37">
      <w:rPr>
        <w:sz w:val="18"/>
        <w:szCs w:val="18"/>
      </w:rPr>
      <w:t xml:space="preserve">       </w:t>
    </w:r>
    <w:r>
      <w:rPr>
        <w:sz w:val="18"/>
        <w:szCs w:val="18"/>
        <w:lang w:val="kk-KZ"/>
      </w:rPr>
      <w:t xml:space="preserve">                         </w:t>
    </w:r>
    <w:r w:rsidRPr="00AC6E37">
      <w:rPr>
        <w:sz w:val="18"/>
        <w:szCs w:val="18"/>
      </w:rPr>
      <w:t xml:space="preserve">    М</w:t>
    </w:r>
    <w:r>
      <w:rPr>
        <w:sz w:val="18"/>
        <w:szCs w:val="18"/>
        <w:lang w:val="kk-KZ"/>
      </w:rPr>
      <w:t>ә</w:t>
    </w:r>
    <w:proofErr w:type="spellStart"/>
    <w:r w:rsidRPr="00AC6E37">
      <w:rPr>
        <w:sz w:val="18"/>
        <w:szCs w:val="18"/>
      </w:rPr>
      <w:t>мбетова</w:t>
    </w:r>
    <w:proofErr w:type="spellEnd"/>
    <w:r w:rsidRPr="00AC6E37">
      <w:rPr>
        <w:sz w:val="18"/>
        <w:szCs w:val="18"/>
      </w:rPr>
      <w:t xml:space="preserve"> М.</w:t>
    </w:r>
    <w:r>
      <w:rPr>
        <w:sz w:val="18"/>
        <w:szCs w:val="18"/>
        <w:lang w:val="kk-KZ"/>
      </w:rPr>
      <w:t>Қ</w:t>
    </w:r>
    <w:r w:rsidRPr="00AC6E37">
      <w:rPr>
        <w:sz w:val="18"/>
        <w:szCs w:val="18"/>
      </w:rPr>
      <w:t>.</w:t>
    </w:r>
  </w:p>
  <w:p w14:paraId="460FF165" w14:textId="77777777" w:rsidR="00990301" w:rsidRPr="00350525" w:rsidRDefault="00990301" w:rsidP="00990301">
    <w:pPr>
      <w:pStyle w:val="af"/>
      <w:rPr>
        <w:b/>
        <w:sz w:val="18"/>
        <w:szCs w:val="18"/>
        <w:lang w:val="kk-KZ"/>
      </w:rPr>
    </w:pPr>
  </w:p>
  <w:p w14:paraId="64375424" w14:textId="77777777" w:rsidR="00C947CD" w:rsidRPr="00990301" w:rsidRDefault="00C947CD" w:rsidP="0099030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ADBF" w14:textId="323BD2E7" w:rsidR="005F5DC7" w:rsidRPr="005F5DC7" w:rsidRDefault="005F5DC7" w:rsidP="005F5DC7">
    <w:pPr>
      <w:jc w:val="both"/>
      <w:rPr>
        <w:sz w:val="22"/>
        <w:lang w:val="kk-KZ"/>
      </w:rPr>
    </w:pPr>
    <w:r>
      <w:rPr>
        <w:sz w:val="22"/>
        <w:lang w:val="kk-KZ"/>
      </w:rPr>
      <w:t>Ізденуші</w:t>
    </w:r>
    <w:r w:rsidRPr="00EB333C">
      <w:rPr>
        <w:sz w:val="22"/>
      </w:rPr>
      <w:tab/>
    </w:r>
    <w:r w:rsidRPr="00EB333C">
      <w:rPr>
        <w:sz w:val="22"/>
      </w:rPr>
      <w:tab/>
    </w:r>
    <w:r w:rsidRPr="00EB333C">
      <w:rPr>
        <w:sz w:val="22"/>
      </w:rPr>
      <w:tab/>
    </w:r>
    <w:r w:rsidRPr="00EB333C">
      <w:rPr>
        <w:sz w:val="22"/>
      </w:rPr>
      <w:tab/>
    </w:r>
    <w:r w:rsidRPr="00EB333C">
      <w:rPr>
        <w:sz w:val="22"/>
      </w:rPr>
      <w:tab/>
    </w:r>
    <w:r w:rsidRPr="00EB333C">
      <w:rPr>
        <w:sz w:val="22"/>
      </w:rPr>
      <w:tab/>
    </w:r>
    <w:r w:rsidRPr="00EB333C">
      <w:rPr>
        <w:sz w:val="22"/>
      </w:rPr>
      <w:tab/>
    </w:r>
    <w:r w:rsidRPr="00EB333C">
      <w:rPr>
        <w:sz w:val="22"/>
      </w:rPr>
      <w:tab/>
    </w:r>
    <w:r w:rsidRPr="00EB333C">
      <w:rPr>
        <w:sz w:val="22"/>
      </w:rPr>
      <w:tab/>
    </w:r>
    <w:r w:rsidR="00E524C1">
      <w:rPr>
        <w:sz w:val="22"/>
        <w:lang w:val="kk-KZ"/>
      </w:rPr>
      <w:t>Л</w:t>
    </w:r>
    <w:r w:rsidR="0000443C">
      <w:rPr>
        <w:sz w:val="22"/>
        <w:lang w:val="kk-KZ"/>
      </w:rPr>
      <w:t>.</w:t>
    </w:r>
    <w:r w:rsidR="00E524C1">
      <w:rPr>
        <w:sz w:val="22"/>
        <w:lang w:val="kk-KZ"/>
      </w:rPr>
      <w:t>А</w:t>
    </w:r>
    <w:r w:rsidR="0000443C">
      <w:rPr>
        <w:sz w:val="22"/>
        <w:lang w:val="kk-KZ"/>
      </w:rPr>
      <w:t xml:space="preserve">. </w:t>
    </w:r>
    <w:r w:rsidR="00E524C1">
      <w:rPr>
        <w:sz w:val="22"/>
        <w:lang w:val="kk-KZ"/>
      </w:rPr>
      <w:t>Куанова</w:t>
    </w:r>
    <w:r>
      <w:rPr>
        <w:sz w:val="22"/>
        <w:lang w:val="kk-KZ"/>
      </w:rPr>
      <w:t xml:space="preserve"> </w:t>
    </w:r>
  </w:p>
  <w:p w14:paraId="6A646EA9" w14:textId="77777777" w:rsidR="005F5DC7" w:rsidRPr="00A93321" w:rsidRDefault="005F5DC7" w:rsidP="005F5DC7">
    <w:pPr>
      <w:jc w:val="both"/>
      <w:rPr>
        <w:sz w:val="22"/>
        <w:lang w:val="kk-KZ"/>
      </w:rPr>
    </w:pPr>
  </w:p>
  <w:p w14:paraId="60812CC9" w14:textId="77777777" w:rsidR="00E10B08" w:rsidRPr="001A14AF" w:rsidRDefault="00E10B08" w:rsidP="00E10B08">
    <w:pPr>
      <w:pStyle w:val="af"/>
      <w:rPr>
        <w:lang w:val="kk-KZ"/>
      </w:rPr>
    </w:pPr>
    <w:r w:rsidRPr="001A14AF">
      <w:rPr>
        <w:lang w:val="kk-KZ"/>
      </w:rPr>
      <w:t>Әл-Фараби атындағы ҚазҰУ-дың</w:t>
    </w:r>
  </w:p>
  <w:p w14:paraId="606CC7F6" w14:textId="5F5C63BE" w:rsidR="003E6DEE" w:rsidRDefault="00E10B08" w:rsidP="00E10B08">
    <w:pPr>
      <w:jc w:val="both"/>
      <w:rPr>
        <w:sz w:val="22"/>
        <w:lang w:val="kk-KZ"/>
      </w:rPr>
    </w:pPr>
    <w:r w:rsidRPr="001A14AF">
      <w:rPr>
        <w:lang w:val="kk-KZ"/>
      </w:rPr>
      <w:t xml:space="preserve">Ғылыми кеңесінің ғалым хатшысы                                              </w:t>
    </w:r>
    <w:r>
      <w:rPr>
        <w:lang w:val="kk-KZ"/>
      </w:rPr>
      <w:t xml:space="preserve">              </w:t>
    </w:r>
    <w:r w:rsidRPr="001A14AF">
      <w:rPr>
        <w:lang w:val="kk-KZ"/>
      </w:rPr>
      <w:t xml:space="preserve"> </w:t>
    </w:r>
    <w:r>
      <w:rPr>
        <w:lang w:val="kk-KZ"/>
      </w:rPr>
      <w:t>М</w:t>
    </w:r>
    <w:r w:rsidRPr="001A14AF">
      <w:rPr>
        <w:lang w:val="kk-KZ"/>
      </w:rPr>
      <w:t xml:space="preserve">. </w:t>
    </w:r>
    <w:r>
      <w:rPr>
        <w:lang w:val="kk-KZ"/>
      </w:rPr>
      <w:t>Қ</w:t>
    </w:r>
    <w:r w:rsidRPr="001A14AF">
      <w:rPr>
        <w:lang w:val="kk-KZ"/>
      </w:rPr>
      <w:t>.</w:t>
    </w:r>
    <w:r>
      <w:rPr>
        <w:lang w:val="kk-KZ"/>
      </w:rPr>
      <w:t xml:space="preserve"> Мәмбетова</w:t>
    </w:r>
  </w:p>
  <w:p w14:paraId="4421126D" w14:textId="77777777" w:rsidR="002F27BB" w:rsidRPr="005F5DC7" w:rsidRDefault="002F27BB" w:rsidP="005F5DC7">
    <w:pPr>
      <w:pStyle w:val="af"/>
      <w:rPr>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6FA2" w14:textId="77777777" w:rsidR="00B4363C" w:rsidRDefault="00B4363C" w:rsidP="00C947CD">
      <w:r>
        <w:separator/>
      </w:r>
    </w:p>
  </w:footnote>
  <w:footnote w:type="continuationSeparator" w:id="0">
    <w:p w14:paraId="353072F2" w14:textId="77777777" w:rsidR="00B4363C" w:rsidRDefault="00B4363C" w:rsidP="00C94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65E63"/>
    <w:multiLevelType w:val="hybridMultilevel"/>
    <w:tmpl w:val="DDBAC4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E157E1C"/>
    <w:multiLevelType w:val="hybridMultilevel"/>
    <w:tmpl w:val="1D2450D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EA2A31"/>
    <w:multiLevelType w:val="hybridMultilevel"/>
    <w:tmpl w:val="0E6CBA9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BD0FAA"/>
    <w:multiLevelType w:val="hybridMultilevel"/>
    <w:tmpl w:val="52529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AD73B4"/>
    <w:multiLevelType w:val="multilevel"/>
    <w:tmpl w:val="09D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B479F"/>
    <w:multiLevelType w:val="multilevel"/>
    <w:tmpl w:val="C2E4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73DDD"/>
    <w:multiLevelType w:val="hybridMultilevel"/>
    <w:tmpl w:val="52529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5F6D8F"/>
    <w:multiLevelType w:val="hybridMultilevel"/>
    <w:tmpl w:val="4282EC18"/>
    <w:lvl w:ilvl="0" w:tplc="06B0C9C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62412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981993">
    <w:abstractNumId w:val="1"/>
  </w:num>
  <w:num w:numId="3" w16cid:durableId="1196232240">
    <w:abstractNumId w:val="2"/>
  </w:num>
  <w:num w:numId="4" w16cid:durableId="1152209751">
    <w:abstractNumId w:val="0"/>
  </w:num>
  <w:num w:numId="5" w16cid:durableId="1003245961">
    <w:abstractNumId w:val="3"/>
  </w:num>
  <w:num w:numId="6" w16cid:durableId="288900618">
    <w:abstractNumId w:val="6"/>
  </w:num>
  <w:num w:numId="7" w16cid:durableId="446391351">
    <w:abstractNumId w:val="4"/>
  </w:num>
  <w:num w:numId="8" w16cid:durableId="819543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1D"/>
    <w:rsid w:val="000002A8"/>
    <w:rsid w:val="00001574"/>
    <w:rsid w:val="0000443C"/>
    <w:rsid w:val="0000602F"/>
    <w:rsid w:val="00007ACA"/>
    <w:rsid w:val="00012A4D"/>
    <w:rsid w:val="00014332"/>
    <w:rsid w:val="000169D2"/>
    <w:rsid w:val="000176C3"/>
    <w:rsid w:val="00017D76"/>
    <w:rsid w:val="000265E3"/>
    <w:rsid w:val="000266C7"/>
    <w:rsid w:val="00027B97"/>
    <w:rsid w:val="000317E9"/>
    <w:rsid w:val="00033749"/>
    <w:rsid w:val="000346D8"/>
    <w:rsid w:val="00037B76"/>
    <w:rsid w:val="00037F40"/>
    <w:rsid w:val="0004465A"/>
    <w:rsid w:val="000472EC"/>
    <w:rsid w:val="00051229"/>
    <w:rsid w:val="00052446"/>
    <w:rsid w:val="00053F8B"/>
    <w:rsid w:val="00054183"/>
    <w:rsid w:val="000550ED"/>
    <w:rsid w:val="000568F7"/>
    <w:rsid w:val="00056B51"/>
    <w:rsid w:val="00060AD6"/>
    <w:rsid w:val="00062C93"/>
    <w:rsid w:val="00063EDD"/>
    <w:rsid w:val="00070537"/>
    <w:rsid w:val="00070B07"/>
    <w:rsid w:val="00071A37"/>
    <w:rsid w:val="00073425"/>
    <w:rsid w:val="00082C4B"/>
    <w:rsid w:val="00083566"/>
    <w:rsid w:val="00084204"/>
    <w:rsid w:val="000844A1"/>
    <w:rsid w:val="000A22B9"/>
    <w:rsid w:val="000A5BEC"/>
    <w:rsid w:val="000A687F"/>
    <w:rsid w:val="000B461B"/>
    <w:rsid w:val="000B4920"/>
    <w:rsid w:val="000B6BCF"/>
    <w:rsid w:val="000C197D"/>
    <w:rsid w:val="000C1B5B"/>
    <w:rsid w:val="000C476A"/>
    <w:rsid w:val="000D2D53"/>
    <w:rsid w:val="000D6D23"/>
    <w:rsid w:val="000D7FDE"/>
    <w:rsid w:val="000E09B2"/>
    <w:rsid w:val="000E1036"/>
    <w:rsid w:val="0010114B"/>
    <w:rsid w:val="00111958"/>
    <w:rsid w:val="00111B57"/>
    <w:rsid w:val="00112D84"/>
    <w:rsid w:val="00114407"/>
    <w:rsid w:val="0011483F"/>
    <w:rsid w:val="00117F43"/>
    <w:rsid w:val="00123930"/>
    <w:rsid w:val="001270BC"/>
    <w:rsid w:val="00131BD7"/>
    <w:rsid w:val="0013323B"/>
    <w:rsid w:val="00141708"/>
    <w:rsid w:val="00143228"/>
    <w:rsid w:val="001433A2"/>
    <w:rsid w:val="001446C0"/>
    <w:rsid w:val="00151F58"/>
    <w:rsid w:val="00152E65"/>
    <w:rsid w:val="00157A16"/>
    <w:rsid w:val="0016055A"/>
    <w:rsid w:val="00164876"/>
    <w:rsid w:val="001670FE"/>
    <w:rsid w:val="001703C5"/>
    <w:rsid w:val="00171327"/>
    <w:rsid w:val="0017540D"/>
    <w:rsid w:val="00180030"/>
    <w:rsid w:val="001A1E2C"/>
    <w:rsid w:val="001A2FB3"/>
    <w:rsid w:val="001A4158"/>
    <w:rsid w:val="001A49DF"/>
    <w:rsid w:val="001B027A"/>
    <w:rsid w:val="001B5777"/>
    <w:rsid w:val="001B5E78"/>
    <w:rsid w:val="001C19E4"/>
    <w:rsid w:val="001C1EE0"/>
    <w:rsid w:val="001C1F97"/>
    <w:rsid w:val="001C2338"/>
    <w:rsid w:val="001C2498"/>
    <w:rsid w:val="001C3E50"/>
    <w:rsid w:val="001C51B8"/>
    <w:rsid w:val="001D066C"/>
    <w:rsid w:val="001D0707"/>
    <w:rsid w:val="001D0EAB"/>
    <w:rsid w:val="001D179D"/>
    <w:rsid w:val="001D294B"/>
    <w:rsid w:val="001D5186"/>
    <w:rsid w:val="001E6826"/>
    <w:rsid w:val="001F0152"/>
    <w:rsid w:val="001F0C4C"/>
    <w:rsid w:val="001F139F"/>
    <w:rsid w:val="001F1E0D"/>
    <w:rsid w:val="001F635F"/>
    <w:rsid w:val="002024F4"/>
    <w:rsid w:val="002072B9"/>
    <w:rsid w:val="00221441"/>
    <w:rsid w:val="00230D51"/>
    <w:rsid w:val="00242605"/>
    <w:rsid w:val="002469A2"/>
    <w:rsid w:val="00254CFF"/>
    <w:rsid w:val="002556DA"/>
    <w:rsid w:val="00256769"/>
    <w:rsid w:val="0026056C"/>
    <w:rsid w:val="00264009"/>
    <w:rsid w:val="002648F1"/>
    <w:rsid w:val="002650A6"/>
    <w:rsid w:val="0027080E"/>
    <w:rsid w:val="00272480"/>
    <w:rsid w:val="00284213"/>
    <w:rsid w:val="00284F55"/>
    <w:rsid w:val="00294132"/>
    <w:rsid w:val="002967D4"/>
    <w:rsid w:val="002B1CED"/>
    <w:rsid w:val="002B5841"/>
    <w:rsid w:val="002B65E7"/>
    <w:rsid w:val="002C22EB"/>
    <w:rsid w:val="002D3795"/>
    <w:rsid w:val="002D3E1D"/>
    <w:rsid w:val="002E498E"/>
    <w:rsid w:val="002F27BB"/>
    <w:rsid w:val="002F573A"/>
    <w:rsid w:val="002F66DF"/>
    <w:rsid w:val="002F7ED9"/>
    <w:rsid w:val="00306AA9"/>
    <w:rsid w:val="003079CD"/>
    <w:rsid w:val="00310240"/>
    <w:rsid w:val="00316194"/>
    <w:rsid w:val="003216C6"/>
    <w:rsid w:val="00321828"/>
    <w:rsid w:val="00323502"/>
    <w:rsid w:val="00324866"/>
    <w:rsid w:val="00325851"/>
    <w:rsid w:val="00325BCD"/>
    <w:rsid w:val="003307E7"/>
    <w:rsid w:val="0033561A"/>
    <w:rsid w:val="003463FC"/>
    <w:rsid w:val="00351D25"/>
    <w:rsid w:val="00354F3F"/>
    <w:rsid w:val="00355EFB"/>
    <w:rsid w:val="00370687"/>
    <w:rsid w:val="00370711"/>
    <w:rsid w:val="00374140"/>
    <w:rsid w:val="00374540"/>
    <w:rsid w:val="00382E17"/>
    <w:rsid w:val="00383F26"/>
    <w:rsid w:val="003849A5"/>
    <w:rsid w:val="00386981"/>
    <w:rsid w:val="0039230D"/>
    <w:rsid w:val="003933AF"/>
    <w:rsid w:val="00393CC3"/>
    <w:rsid w:val="00396F8A"/>
    <w:rsid w:val="003A3486"/>
    <w:rsid w:val="003A742D"/>
    <w:rsid w:val="003A7FF5"/>
    <w:rsid w:val="003B2919"/>
    <w:rsid w:val="003B5167"/>
    <w:rsid w:val="003C526D"/>
    <w:rsid w:val="003D6BB6"/>
    <w:rsid w:val="003E1909"/>
    <w:rsid w:val="003E26F1"/>
    <w:rsid w:val="003E4010"/>
    <w:rsid w:val="003E67B2"/>
    <w:rsid w:val="003E6DEE"/>
    <w:rsid w:val="003F494A"/>
    <w:rsid w:val="00400191"/>
    <w:rsid w:val="00400E68"/>
    <w:rsid w:val="00401CB7"/>
    <w:rsid w:val="004109ED"/>
    <w:rsid w:val="004113C1"/>
    <w:rsid w:val="004119EE"/>
    <w:rsid w:val="00411B58"/>
    <w:rsid w:val="00411BCD"/>
    <w:rsid w:val="00421508"/>
    <w:rsid w:val="00432539"/>
    <w:rsid w:val="0043679D"/>
    <w:rsid w:val="0043797E"/>
    <w:rsid w:val="00442D8F"/>
    <w:rsid w:val="004443C9"/>
    <w:rsid w:val="004457F4"/>
    <w:rsid w:val="0044665A"/>
    <w:rsid w:val="004500E4"/>
    <w:rsid w:val="00451515"/>
    <w:rsid w:val="00452151"/>
    <w:rsid w:val="004546BC"/>
    <w:rsid w:val="00464A0B"/>
    <w:rsid w:val="00471ED5"/>
    <w:rsid w:val="00473304"/>
    <w:rsid w:val="004740A4"/>
    <w:rsid w:val="00474A5F"/>
    <w:rsid w:val="00486BA4"/>
    <w:rsid w:val="00490099"/>
    <w:rsid w:val="00490BE0"/>
    <w:rsid w:val="00496939"/>
    <w:rsid w:val="004A1DEE"/>
    <w:rsid w:val="004A428D"/>
    <w:rsid w:val="004A5D02"/>
    <w:rsid w:val="004A5DD9"/>
    <w:rsid w:val="004B3530"/>
    <w:rsid w:val="004B45E0"/>
    <w:rsid w:val="004B522F"/>
    <w:rsid w:val="004B613B"/>
    <w:rsid w:val="004C1759"/>
    <w:rsid w:val="004C24A6"/>
    <w:rsid w:val="004D2C02"/>
    <w:rsid w:val="004D62AD"/>
    <w:rsid w:val="004D6F59"/>
    <w:rsid w:val="004E19DA"/>
    <w:rsid w:val="004E3775"/>
    <w:rsid w:val="004F6101"/>
    <w:rsid w:val="004F6DFA"/>
    <w:rsid w:val="00504D90"/>
    <w:rsid w:val="0050658A"/>
    <w:rsid w:val="0051209B"/>
    <w:rsid w:val="00512A50"/>
    <w:rsid w:val="005162F3"/>
    <w:rsid w:val="00520A81"/>
    <w:rsid w:val="00525428"/>
    <w:rsid w:val="00527869"/>
    <w:rsid w:val="00531417"/>
    <w:rsid w:val="00531638"/>
    <w:rsid w:val="005317D7"/>
    <w:rsid w:val="005603F1"/>
    <w:rsid w:val="005604CC"/>
    <w:rsid w:val="005612E5"/>
    <w:rsid w:val="0056354B"/>
    <w:rsid w:val="00564EEA"/>
    <w:rsid w:val="00583B23"/>
    <w:rsid w:val="00585CFE"/>
    <w:rsid w:val="00587E35"/>
    <w:rsid w:val="00593FB0"/>
    <w:rsid w:val="00595B5D"/>
    <w:rsid w:val="00596C2E"/>
    <w:rsid w:val="005A0D86"/>
    <w:rsid w:val="005A3058"/>
    <w:rsid w:val="005A7735"/>
    <w:rsid w:val="005B0219"/>
    <w:rsid w:val="005B2FD1"/>
    <w:rsid w:val="005B328C"/>
    <w:rsid w:val="005C110E"/>
    <w:rsid w:val="005C298C"/>
    <w:rsid w:val="005C41BE"/>
    <w:rsid w:val="005C53D2"/>
    <w:rsid w:val="005C6107"/>
    <w:rsid w:val="005C61F2"/>
    <w:rsid w:val="005D0C45"/>
    <w:rsid w:val="005D3E79"/>
    <w:rsid w:val="005D4C57"/>
    <w:rsid w:val="005D4D04"/>
    <w:rsid w:val="005E1C50"/>
    <w:rsid w:val="005E4831"/>
    <w:rsid w:val="005E699F"/>
    <w:rsid w:val="005F025D"/>
    <w:rsid w:val="005F16B1"/>
    <w:rsid w:val="005F40CF"/>
    <w:rsid w:val="005F4CE5"/>
    <w:rsid w:val="005F5DC7"/>
    <w:rsid w:val="006020AA"/>
    <w:rsid w:val="00604521"/>
    <w:rsid w:val="00610CCC"/>
    <w:rsid w:val="0061323C"/>
    <w:rsid w:val="00617DAA"/>
    <w:rsid w:val="006235A4"/>
    <w:rsid w:val="00623B42"/>
    <w:rsid w:val="006319D8"/>
    <w:rsid w:val="0063228A"/>
    <w:rsid w:val="006344E7"/>
    <w:rsid w:val="006356BB"/>
    <w:rsid w:val="0063648F"/>
    <w:rsid w:val="006367EF"/>
    <w:rsid w:val="0064169B"/>
    <w:rsid w:val="00645237"/>
    <w:rsid w:val="0065024B"/>
    <w:rsid w:val="0065098A"/>
    <w:rsid w:val="00651F0F"/>
    <w:rsid w:val="00652AD9"/>
    <w:rsid w:val="00652EDD"/>
    <w:rsid w:val="00654435"/>
    <w:rsid w:val="006716F6"/>
    <w:rsid w:val="0067191B"/>
    <w:rsid w:val="00672505"/>
    <w:rsid w:val="0068387B"/>
    <w:rsid w:val="00687368"/>
    <w:rsid w:val="00690791"/>
    <w:rsid w:val="006A4E67"/>
    <w:rsid w:val="006A5426"/>
    <w:rsid w:val="006B26AE"/>
    <w:rsid w:val="006B2744"/>
    <w:rsid w:val="006B28C4"/>
    <w:rsid w:val="006B2C19"/>
    <w:rsid w:val="006B33B8"/>
    <w:rsid w:val="006B3F18"/>
    <w:rsid w:val="006B49DC"/>
    <w:rsid w:val="006C449A"/>
    <w:rsid w:val="006C79F8"/>
    <w:rsid w:val="006D3E0B"/>
    <w:rsid w:val="006D42FB"/>
    <w:rsid w:val="006D5303"/>
    <w:rsid w:val="006E1302"/>
    <w:rsid w:val="006F037E"/>
    <w:rsid w:val="006F7DEE"/>
    <w:rsid w:val="0070345B"/>
    <w:rsid w:val="007049B6"/>
    <w:rsid w:val="00704EC8"/>
    <w:rsid w:val="00706A2E"/>
    <w:rsid w:val="0070739A"/>
    <w:rsid w:val="00711BC0"/>
    <w:rsid w:val="00714911"/>
    <w:rsid w:val="0073081F"/>
    <w:rsid w:val="00732FEB"/>
    <w:rsid w:val="00735096"/>
    <w:rsid w:val="00737D66"/>
    <w:rsid w:val="007450A9"/>
    <w:rsid w:val="00746BFC"/>
    <w:rsid w:val="00747FED"/>
    <w:rsid w:val="00752597"/>
    <w:rsid w:val="00755D78"/>
    <w:rsid w:val="00757CE9"/>
    <w:rsid w:val="0076416E"/>
    <w:rsid w:val="0076480B"/>
    <w:rsid w:val="0076542A"/>
    <w:rsid w:val="00770B58"/>
    <w:rsid w:val="00773649"/>
    <w:rsid w:val="007802EB"/>
    <w:rsid w:val="007810FE"/>
    <w:rsid w:val="007868D0"/>
    <w:rsid w:val="0078743D"/>
    <w:rsid w:val="00790512"/>
    <w:rsid w:val="007906EC"/>
    <w:rsid w:val="00790927"/>
    <w:rsid w:val="0079659E"/>
    <w:rsid w:val="007A1977"/>
    <w:rsid w:val="007A29B0"/>
    <w:rsid w:val="007A66A0"/>
    <w:rsid w:val="007B0AF8"/>
    <w:rsid w:val="007B59B2"/>
    <w:rsid w:val="007B6D76"/>
    <w:rsid w:val="007C1C20"/>
    <w:rsid w:val="007C3FA2"/>
    <w:rsid w:val="007C4559"/>
    <w:rsid w:val="007C6C2E"/>
    <w:rsid w:val="007D0F51"/>
    <w:rsid w:val="007D1412"/>
    <w:rsid w:val="007D5D27"/>
    <w:rsid w:val="007E716F"/>
    <w:rsid w:val="007E72FA"/>
    <w:rsid w:val="007E79BA"/>
    <w:rsid w:val="007F09D0"/>
    <w:rsid w:val="007F2E83"/>
    <w:rsid w:val="008051E8"/>
    <w:rsid w:val="00805A21"/>
    <w:rsid w:val="00807730"/>
    <w:rsid w:val="00811441"/>
    <w:rsid w:val="00822A3A"/>
    <w:rsid w:val="00824536"/>
    <w:rsid w:val="00824AFB"/>
    <w:rsid w:val="008258A2"/>
    <w:rsid w:val="00827C56"/>
    <w:rsid w:val="0083172E"/>
    <w:rsid w:val="00832066"/>
    <w:rsid w:val="008333C8"/>
    <w:rsid w:val="00844460"/>
    <w:rsid w:val="008445D8"/>
    <w:rsid w:val="00855F51"/>
    <w:rsid w:val="00861D95"/>
    <w:rsid w:val="008656BF"/>
    <w:rsid w:val="008700E8"/>
    <w:rsid w:val="0087253E"/>
    <w:rsid w:val="008733F4"/>
    <w:rsid w:val="008734BC"/>
    <w:rsid w:val="00875EB9"/>
    <w:rsid w:val="00881E30"/>
    <w:rsid w:val="00885B14"/>
    <w:rsid w:val="00892A5A"/>
    <w:rsid w:val="008B1522"/>
    <w:rsid w:val="008B7AEF"/>
    <w:rsid w:val="008C0C79"/>
    <w:rsid w:val="008E0493"/>
    <w:rsid w:val="008E6513"/>
    <w:rsid w:val="008F2F29"/>
    <w:rsid w:val="009036A2"/>
    <w:rsid w:val="00903CC0"/>
    <w:rsid w:val="00904303"/>
    <w:rsid w:val="00904529"/>
    <w:rsid w:val="00906C4D"/>
    <w:rsid w:val="00912A0F"/>
    <w:rsid w:val="0091368F"/>
    <w:rsid w:val="009165B6"/>
    <w:rsid w:val="009215E3"/>
    <w:rsid w:val="00924289"/>
    <w:rsid w:val="00930967"/>
    <w:rsid w:val="00941C95"/>
    <w:rsid w:val="00951802"/>
    <w:rsid w:val="00953DC0"/>
    <w:rsid w:val="009542CA"/>
    <w:rsid w:val="00955A0C"/>
    <w:rsid w:val="00956804"/>
    <w:rsid w:val="00957D24"/>
    <w:rsid w:val="00966FBA"/>
    <w:rsid w:val="0097453E"/>
    <w:rsid w:val="009762E3"/>
    <w:rsid w:val="00980731"/>
    <w:rsid w:val="009823F0"/>
    <w:rsid w:val="00984153"/>
    <w:rsid w:val="0098458E"/>
    <w:rsid w:val="00990301"/>
    <w:rsid w:val="009942BC"/>
    <w:rsid w:val="00997830"/>
    <w:rsid w:val="009A5E36"/>
    <w:rsid w:val="009A6DB9"/>
    <w:rsid w:val="009B32B0"/>
    <w:rsid w:val="009B4DFB"/>
    <w:rsid w:val="009B71C2"/>
    <w:rsid w:val="009C3A14"/>
    <w:rsid w:val="009D2A78"/>
    <w:rsid w:val="009D3B9E"/>
    <w:rsid w:val="009D7E68"/>
    <w:rsid w:val="009E3B56"/>
    <w:rsid w:val="009E6610"/>
    <w:rsid w:val="009F7211"/>
    <w:rsid w:val="00A00256"/>
    <w:rsid w:val="00A004FD"/>
    <w:rsid w:val="00A02255"/>
    <w:rsid w:val="00A04537"/>
    <w:rsid w:val="00A10E64"/>
    <w:rsid w:val="00A1394F"/>
    <w:rsid w:val="00A15861"/>
    <w:rsid w:val="00A24A57"/>
    <w:rsid w:val="00A264A1"/>
    <w:rsid w:val="00A3014B"/>
    <w:rsid w:val="00A36937"/>
    <w:rsid w:val="00A36BC4"/>
    <w:rsid w:val="00A37883"/>
    <w:rsid w:val="00A42875"/>
    <w:rsid w:val="00A45D8F"/>
    <w:rsid w:val="00A506C9"/>
    <w:rsid w:val="00A5168A"/>
    <w:rsid w:val="00A51C71"/>
    <w:rsid w:val="00A56A2F"/>
    <w:rsid w:val="00A60932"/>
    <w:rsid w:val="00A613EA"/>
    <w:rsid w:val="00A61BE0"/>
    <w:rsid w:val="00A628FA"/>
    <w:rsid w:val="00A65FAC"/>
    <w:rsid w:val="00A66128"/>
    <w:rsid w:val="00A703DF"/>
    <w:rsid w:val="00A70B4B"/>
    <w:rsid w:val="00A7352D"/>
    <w:rsid w:val="00A875AA"/>
    <w:rsid w:val="00A91430"/>
    <w:rsid w:val="00A93321"/>
    <w:rsid w:val="00A94D2A"/>
    <w:rsid w:val="00AA140D"/>
    <w:rsid w:val="00AA19FE"/>
    <w:rsid w:val="00AA2956"/>
    <w:rsid w:val="00AB292E"/>
    <w:rsid w:val="00AB4C65"/>
    <w:rsid w:val="00AB51DB"/>
    <w:rsid w:val="00AB5212"/>
    <w:rsid w:val="00AC14FF"/>
    <w:rsid w:val="00AC619B"/>
    <w:rsid w:val="00AD1C9D"/>
    <w:rsid w:val="00AD2622"/>
    <w:rsid w:val="00AD34C6"/>
    <w:rsid w:val="00AD45DE"/>
    <w:rsid w:val="00AD6983"/>
    <w:rsid w:val="00AD79F5"/>
    <w:rsid w:val="00AE1795"/>
    <w:rsid w:val="00AE278B"/>
    <w:rsid w:val="00AE3083"/>
    <w:rsid w:val="00AE4625"/>
    <w:rsid w:val="00AE4B93"/>
    <w:rsid w:val="00AF2735"/>
    <w:rsid w:val="00AF57B2"/>
    <w:rsid w:val="00AF7A6B"/>
    <w:rsid w:val="00B01C54"/>
    <w:rsid w:val="00B02795"/>
    <w:rsid w:val="00B05CFE"/>
    <w:rsid w:val="00B06EC9"/>
    <w:rsid w:val="00B10024"/>
    <w:rsid w:val="00B10B40"/>
    <w:rsid w:val="00B11609"/>
    <w:rsid w:val="00B15A56"/>
    <w:rsid w:val="00B15E85"/>
    <w:rsid w:val="00B17E0F"/>
    <w:rsid w:val="00B219F2"/>
    <w:rsid w:val="00B27E39"/>
    <w:rsid w:val="00B355FC"/>
    <w:rsid w:val="00B4363C"/>
    <w:rsid w:val="00B516FD"/>
    <w:rsid w:val="00B56132"/>
    <w:rsid w:val="00B566F1"/>
    <w:rsid w:val="00B6152C"/>
    <w:rsid w:val="00B616EE"/>
    <w:rsid w:val="00B632A4"/>
    <w:rsid w:val="00B65AD1"/>
    <w:rsid w:val="00B66030"/>
    <w:rsid w:val="00B6687A"/>
    <w:rsid w:val="00B66D47"/>
    <w:rsid w:val="00B67AFD"/>
    <w:rsid w:val="00B73187"/>
    <w:rsid w:val="00B83893"/>
    <w:rsid w:val="00B920AA"/>
    <w:rsid w:val="00B93445"/>
    <w:rsid w:val="00B95766"/>
    <w:rsid w:val="00B9716E"/>
    <w:rsid w:val="00BA0E97"/>
    <w:rsid w:val="00BA1FFE"/>
    <w:rsid w:val="00BA6667"/>
    <w:rsid w:val="00BC318D"/>
    <w:rsid w:val="00BC3A09"/>
    <w:rsid w:val="00BD1D7B"/>
    <w:rsid w:val="00BE275A"/>
    <w:rsid w:val="00BE3897"/>
    <w:rsid w:val="00BE544A"/>
    <w:rsid w:val="00BE55F8"/>
    <w:rsid w:val="00BE6FA2"/>
    <w:rsid w:val="00BF3593"/>
    <w:rsid w:val="00C019A1"/>
    <w:rsid w:val="00C02117"/>
    <w:rsid w:val="00C04F27"/>
    <w:rsid w:val="00C06C47"/>
    <w:rsid w:val="00C10264"/>
    <w:rsid w:val="00C171F1"/>
    <w:rsid w:val="00C1762C"/>
    <w:rsid w:val="00C26417"/>
    <w:rsid w:val="00C31363"/>
    <w:rsid w:val="00C31A95"/>
    <w:rsid w:val="00C33CFE"/>
    <w:rsid w:val="00C35167"/>
    <w:rsid w:val="00C370AB"/>
    <w:rsid w:val="00C43340"/>
    <w:rsid w:val="00C43462"/>
    <w:rsid w:val="00C50A3E"/>
    <w:rsid w:val="00C54460"/>
    <w:rsid w:val="00C569AC"/>
    <w:rsid w:val="00C63E1C"/>
    <w:rsid w:val="00C743BA"/>
    <w:rsid w:val="00C8545E"/>
    <w:rsid w:val="00C87B44"/>
    <w:rsid w:val="00C90954"/>
    <w:rsid w:val="00C93D26"/>
    <w:rsid w:val="00C947CD"/>
    <w:rsid w:val="00CA4D87"/>
    <w:rsid w:val="00CA5380"/>
    <w:rsid w:val="00CA6AA5"/>
    <w:rsid w:val="00CA7EBB"/>
    <w:rsid w:val="00CB299A"/>
    <w:rsid w:val="00CB2C28"/>
    <w:rsid w:val="00CB39FE"/>
    <w:rsid w:val="00CB4951"/>
    <w:rsid w:val="00CB6928"/>
    <w:rsid w:val="00CD13A1"/>
    <w:rsid w:val="00CD1779"/>
    <w:rsid w:val="00CD1ABD"/>
    <w:rsid w:val="00CD21CF"/>
    <w:rsid w:val="00CD4C45"/>
    <w:rsid w:val="00CD76BC"/>
    <w:rsid w:val="00CE2DBA"/>
    <w:rsid w:val="00CE47E6"/>
    <w:rsid w:val="00CE6417"/>
    <w:rsid w:val="00CE78E9"/>
    <w:rsid w:val="00CF3938"/>
    <w:rsid w:val="00CF5D60"/>
    <w:rsid w:val="00CF6E08"/>
    <w:rsid w:val="00D01347"/>
    <w:rsid w:val="00D02887"/>
    <w:rsid w:val="00D04A75"/>
    <w:rsid w:val="00D04AB4"/>
    <w:rsid w:val="00D107BC"/>
    <w:rsid w:val="00D15E11"/>
    <w:rsid w:val="00D21548"/>
    <w:rsid w:val="00D25CB9"/>
    <w:rsid w:val="00D307B8"/>
    <w:rsid w:val="00D35083"/>
    <w:rsid w:val="00D40B2D"/>
    <w:rsid w:val="00D42976"/>
    <w:rsid w:val="00D45C1D"/>
    <w:rsid w:val="00D5003B"/>
    <w:rsid w:val="00D55DCA"/>
    <w:rsid w:val="00D57A45"/>
    <w:rsid w:val="00D606BC"/>
    <w:rsid w:val="00D61A1A"/>
    <w:rsid w:val="00D61F91"/>
    <w:rsid w:val="00D63717"/>
    <w:rsid w:val="00D71B34"/>
    <w:rsid w:val="00D71EC9"/>
    <w:rsid w:val="00D74B3B"/>
    <w:rsid w:val="00D74B83"/>
    <w:rsid w:val="00D74C8F"/>
    <w:rsid w:val="00D75A2B"/>
    <w:rsid w:val="00D77268"/>
    <w:rsid w:val="00D777A6"/>
    <w:rsid w:val="00D86E49"/>
    <w:rsid w:val="00D871FB"/>
    <w:rsid w:val="00D933AC"/>
    <w:rsid w:val="00D9688F"/>
    <w:rsid w:val="00D96C30"/>
    <w:rsid w:val="00D96D36"/>
    <w:rsid w:val="00DA0039"/>
    <w:rsid w:val="00DA090C"/>
    <w:rsid w:val="00DA11CD"/>
    <w:rsid w:val="00DA59C6"/>
    <w:rsid w:val="00DB0839"/>
    <w:rsid w:val="00DB141A"/>
    <w:rsid w:val="00DB2029"/>
    <w:rsid w:val="00DB56D7"/>
    <w:rsid w:val="00DB7B32"/>
    <w:rsid w:val="00DC3582"/>
    <w:rsid w:val="00DC3EAB"/>
    <w:rsid w:val="00DC4D0C"/>
    <w:rsid w:val="00DD0E49"/>
    <w:rsid w:val="00DD6AB0"/>
    <w:rsid w:val="00DE5507"/>
    <w:rsid w:val="00DF0636"/>
    <w:rsid w:val="00DF4C86"/>
    <w:rsid w:val="00E0256C"/>
    <w:rsid w:val="00E07EA9"/>
    <w:rsid w:val="00E10323"/>
    <w:rsid w:val="00E1054B"/>
    <w:rsid w:val="00E10B08"/>
    <w:rsid w:val="00E1291A"/>
    <w:rsid w:val="00E223B0"/>
    <w:rsid w:val="00E22BA5"/>
    <w:rsid w:val="00E27C13"/>
    <w:rsid w:val="00E327D8"/>
    <w:rsid w:val="00E40928"/>
    <w:rsid w:val="00E42004"/>
    <w:rsid w:val="00E43118"/>
    <w:rsid w:val="00E46A4D"/>
    <w:rsid w:val="00E46E9A"/>
    <w:rsid w:val="00E524C1"/>
    <w:rsid w:val="00E557A0"/>
    <w:rsid w:val="00E617A6"/>
    <w:rsid w:val="00E63A8E"/>
    <w:rsid w:val="00E739B4"/>
    <w:rsid w:val="00E73B3F"/>
    <w:rsid w:val="00E7505F"/>
    <w:rsid w:val="00E77CAF"/>
    <w:rsid w:val="00E869D8"/>
    <w:rsid w:val="00E90176"/>
    <w:rsid w:val="00E946FB"/>
    <w:rsid w:val="00E95FAB"/>
    <w:rsid w:val="00EA4F4E"/>
    <w:rsid w:val="00EA5ED2"/>
    <w:rsid w:val="00EA6194"/>
    <w:rsid w:val="00EA6C3F"/>
    <w:rsid w:val="00EB1885"/>
    <w:rsid w:val="00EB333C"/>
    <w:rsid w:val="00EB722B"/>
    <w:rsid w:val="00EC03E9"/>
    <w:rsid w:val="00ED2670"/>
    <w:rsid w:val="00ED322F"/>
    <w:rsid w:val="00ED5B24"/>
    <w:rsid w:val="00EE250C"/>
    <w:rsid w:val="00EE76E6"/>
    <w:rsid w:val="00EF4E3D"/>
    <w:rsid w:val="00EF6A32"/>
    <w:rsid w:val="00F0711A"/>
    <w:rsid w:val="00F116F7"/>
    <w:rsid w:val="00F14FF1"/>
    <w:rsid w:val="00F15375"/>
    <w:rsid w:val="00F300D3"/>
    <w:rsid w:val="00F346F0"/>
    <w:rsid w:val="00F35442"/>
    <w:rsid w:val="00F37CA4"/>
    <w:rsid w:val="00F40820"/>
    <w:rsid w:val="00F408AF"/>
    <w:rsid w:val="00F446FC"/>
    <w:rsid w:val="00F469DC"/>
    <w:rsid w:val="00F52741"/>
    <w:rsid w:val="00F578FF"/>
    <w:rsid w:val="00F72D98"/>
    <w:rsid w:val="00F72FE5"/>
    <w:rsid w:val="00F74112"/>
    <w:rsid w:val="00F75B9A"/>
    <w:rsid w:val="00F75C45"/>
    <w:rsid w:val="00F77FF8"/>
    <w:rsid w:val="00F858A1"/>
    <w:rsid w:val="00F94A1E"/>
    <w:rsid w:val="00F95AE7"/>
    <w:rsid w:val="00F97D58"/>
    <w:rsid w:val="00FA0E73"/>
    <w:rsid w:val="00FA6852"/>
    <w:rsid w:val="00FB07B9"/>
    <w:rsid w:val="00FB0CDB"/>
    <w:rsid w:val="00FB38C4"/>
    <w:rsid w:val="00FB46F2"/>
    <w:rsid w:val="00FB7840"/>
    <w:rsid w:val="00FD19CA"/>
    <w:rsid w:val="00FD2938"/>
    <w:rsid w:val="00FD6018"/>
    <w:rsid w:val="00FD604E"/>
    <w:rsid w:val="00FD622B"/>
    <w:rsid w:val="00FE282D"/>
    <w:rsid w:val="00FE3598"/>
    <w:rsid w:val="00FE3C08"/>
    <w:rsid w:val="00FE5734"/>
    <w:rsid w:val="00FE5F35"/>
    <w:rsid w:val="00FF00CE"/>
    <w:rsid w:val="00FF0225"/>
    <w:rsid w:val="00FF02B4"/>
    <w:rsid w:val="00FF1262"/>
    <w:rsid w:val="00FF333B"/>
    <w:rsid w:val="00FF4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8FBE1"/>
  <w15:docId w15:val="{9EF4D74E-1465-4723-A584-E85A794A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4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45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120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6542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uiPriority w:val="9"/>
    <w:qFormat/>
    <w:rsid w:val="000B4920"/>
    <w:pPr>
      <w:widowControl w:val="0"/>
      <w:ind w:left="821"/>
      <w:outlineLvl w:val="3"/>
    </w:pPr>
    <w:rPr>
      <w:rFonts w:ascii="Garamond" w:eastAsia="Garamond" w:hAnsi="Garamond" w:cstheme="minorBidi"/>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B4920"/>
    <w:rPr>
      <w:rFonts w:ascii="Garamond" w:eastAsia="Garamond" w:hAnsi="Garamond"/>
      <w:b/>
      <w:bCs/>
      <w:sz w:val="24"/>
      <w:szCs w:val="24"/>
    </w:rPr>
  </w:style>
  <w:style w:type="paragraph" w:styleId="a3">
    <w:name w:val="Body Text"/>
    <w:basedOn w:val="a"/>
    <w:link w:val="a4"/>
    <w:uiPriority w:val="1"/>
    <w:qFormat/>
    <w:rsid w:val="00EB333C"/>
    <w:pPr>
      <w:widowControl w:val="0"/>
      <w:ind w:left="113" w:firstLine="708"/>
    </w:pPr>
    <w:rPr>
      <w:rFonts w:ascii="Garamond" w:eastAsia="Garamond" w:hAnsi="Garamond" w:cstheme="minorBidi"/>
    </w:rPr>
  </w:style>
  <w:style w:type="character" w:customStyle="1" w:styleId="a4">
    <w:name w:val="Основной текст Знак"/>
    <w:basedOn w:val="a0"/>
    <w:link w:val="a3"/>
    <w:uiPriority w:val="1"/>
    <w:rsid w:val="00EB333C"/>
    <w:rPr>
      <w:rFonts w:ascii="Garamond" w:eastAsia="Garamond" w:hAnsi="Garamond"/>
      <w:sz w:val="24"/>
      <w:szCs w:val="24"/>
    </w:rPr>
  </w:style>
  <w:style w:type="character" w:styleId="a5">
    <w:name w:val="Hyperlink"/>
    <w:basedOn w:val="a0"/>
    <w:uiPriority w:val="99"/>
    <w:unhideWhenUsed/>
    <w:rsid w:val="00EB333C"/>
    <w:rPr>
      <w:color w:val="0563C1" w:themeColor="hyperlink"/>
      <w:u w:val="single"/>
    </w:rPr>
  </w:style>
  <w:style w:type="table" w:styleId="a6">
    <w:name w:val="Table Grid"/>
    <w:basedOn w:val="a1"/>
    <w:rsid w:val="00E7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4109ED"/>
    <w:pPr>
      <w:spacing w:after="120"/>
      <w:ind w:left="283"/>
    </w:pPr>
  </w:style>
  <w:style w:type="character" w:customStyle="1" w:styleId="BodyTextIndentChar">
    <w:name w:val="Body Text Indent Char"/>
    <w:basedOn w:val="a0"/>
    <w:uiPriority w:val="99"/>
    <w:semiHidden/>
    <w:rsid w:val="004109ED"/>
    <w:rPr>
      <w:rFonts w:ascii="Times New Roman" w:eastAsia="Times New Roman" w:hAnsi="Times New Roman" w:cs="Times New Roman"/>
      <w:sz w:val="24"/>
      <w:szCs w:val="24"/>
      <w:lang w:val="ru-RU" w:eastAsia="ar-SA"/>
    </w:rPr>
  </w:style>
  <w:style w:type="character" w:customStyle="1" w:styleId="a8">
    <w:name w:val="Основной текст с отступом Знак"/>
    <w:link w:val="a7"/>
    <w:rsid w:val="004109ED"/>
    <w:rPr>
      <w:rFonts w:ascii="Times New Roman" w:eastAsia="Times New Roman" w:hAnsi="Times New Roman" w:cs="Times New Roman"/>
      <w:sz w:val="24"/>
      <w:szCs w:val="24"/>
      <w:lang w:val="ru-RU" w:eastAsia="ru-RU"/>
    </w:rPr>
  </w:style>
  <w:style w:type="character" w:styleId="a9">
    <w:name w:val="Emphasis"/>
    <w:uiPriority w:val="20"/>
    <w:qFormat/>
    <w:rsid w:val="004109ED"/>
    <w:rPr>
      <w:i/>
      <w:iCs/>
    </w:rPr>
  </w:style>
  <w:style w:type="paragraph" w:styleId="aa">
    <w:name w:val="No Spacing"/>
    <w:link w:val="ab"/>
    <w:uiPriority w:val="1"/>
    <w:qFormat/>
    <w:rsid w:val="004109ED"/>
    <w:pPr>
      <w:spacing w:after="0" w:line="240" w:lineRule="auto"/>
    </w:pPr>
    <w:rPr>
      <w:rFonts w:ascii="Calibri" w:eastAsia="Times New Roman" w:hAnsi="Calibri" w:cs="Times New Roman"/>
      <w:lang w:val="ru-RU" w:eastAsia="ru-RU"/>
    </w:rPr>
  </w:style>
  <w:style w:type="character" w:customStyle="1" w:styleId="ab">
    <w:name w:val="Без интервала Знак"/>
    <w:link w:val="aa"/>
    <w:uiPriority w:val="1"/>
    <w:locked/>
    <w:rsid w:val="004109ED"/>
    <w:rPr>
      <w:rFonts w:ascii="Calibri" w:eastAsia="Times New Roman" w:hAnsi="Calibri" w:cs="Times New Roman"/>
      <w:lang w:val="ru-RU" w:eastAsia="ru-RU"/>
    </w:rPr>
  </w:style>
  <w:style w:type="character" w:styleId="ac">
    <w:name w:val="FollowedHyperlink"/>
    <w:basedOn w:val="a0"/>
    <w:uiPriority w:val="99"/>
    <w:semiHidden/>
    <w:unhideWhenUsed/>
    <w:rsid w:val="00E22BA5"/>
    <w:rPr>
      <w:color w:val="954F72" w:themeColor="followedHyperlink"/>
      <w:u w:val="single"/>
    </w:rPr>
  </w:style>
  <w:style w:type="character" w:customStyle="1" w:styleId="UnresolvedMention1">
    <w:name w:val="Unresolved Mention1"/>
    <w:basedOn w:val="a0"/>
    <w:uiPriority w:val="99"/>
    <w:semiHidden/>
    <w:unhideWhenUsed/>
    <w:rsid w:val="00C947CD"/>
    <w:rPr>
      <w:color w:val="605E5C"/>
      <w:shd w:val="clear" w:color="auto" w:fill="E1DFDD"/>
    </w:rPr>
  </w:style>
  <w:style w:type="paragraph" w:styleId="ad">
    <w:name w:val="header"/>
    <w:basedOn w:val="a"/>
    <w:link w:val="ae"/>
    <w:uiPriority w:val="99"/>
    <w:unhideWhenUsed/>
    <w:rsid w:val="00C947CD"/>
    <w:pPr>
      <w:tabs>
        <w:tab w:val="center" w:pos="4677"/>
        <w:tab w:val="right" w:pos="9355"/>
      </w:tabs>
    </w:pPr>
  </w:style>
  <w:style w:type="character" w:customStyle="1" w:styleId="ae">
    <w:name w:val="Верхний колонтитул Знак"/>
    <w:basedOn w:val="a0"/>
    <w:link w:val="ad"/>
    <w:uiPriority w:val="99"/>
    <w:rsid w:val="00C947CD"/>
    <w:rPr>
      <w:rFonts w:ascii="Times New Roman" w:eastAsia="Times New Roman" w:hAnsi="Times New Roman" w:cs="Times New Roman"/>
      <w:sz w:val="24"/>
      <w:szCs w:val="24"/>
      <w:lang w:val="ru-RU" w:eastAsia="ar-SA"/>
    </w:rPr>
  </w:style>
  <w:style w:type="paragraph" w:styleId="af">
    <w:name w:val="footer"/>
    <w:basedOn w:val="a"/>
    <w:link w:val="af0"/>
    <w:uiPriority w:val="99"/>
    <w:unhideWhenUsed/>
    <w:rsid w:val="00C947CD"/>
    <w:pPr>
      <w:tabs>
        <w:tab w:val="center" w:pos="4677"/>
        <w:tab w:val="right" w:pos="9355"/>
      </w:tabs>
    </w:pPr>
  </w:style>
  <w:style w:type="character" w:customStyle="1" w:styleId="af0">
    <w:name w:val="Нижний колонтитул Знак"/>
    <w:basedOn w:val="a0"/>
    <w:link w:val="af"/>
    <w:uiPriority w:val="99"/>
    <w:rsid w:val="00C947CD"/>
    <w:rPr>
      <w:rFonts w:ascii="Times New Roman" w:eastAsia="Times New Roman" w:hAnsi="Times New Roman" w:cs="Times New Roman"/>
      <w:sz w:val="24"/>
      <w:szCs w:val="24"/>
      <w:lang w:val="ru-RU" w:eastAsia="ar-SA"/>
    </w:rPr>
  </w:style>
  <w:style w:type="paragraph" w:styleId="af1">
    <w:name w:val="List Paragraph"/>
    <w:basedOn w:val="a"/>
    <w:link w:val="af2"/>
    <w:uiPriority w:val="34"/>
    <w:qFormat/>
    <w:rsid w:val="008333C8"/>
    <w:pPr>
      <w:ind w:left="720"/>
      <w:contextualSpacing/>
    </w:pPr>
  </w:style>
  <w:style w:type="character" w:customStyle="1" w:styleId="s8">
    <w:name w:val="s8"/>
    <w:basedOn w:val="a0"/>
    <w:rsid w:val="007F2E83"/>
  </w:style>
  <w:style w:type="character" w:customStyle="1" w:styleId="apple-converted-space">
    <w:name w:val="apple-converted-space"/>
    <w:basedOn w:val="a0"/>
    <w:rsid w:val="007F2E83"/>
  </w:style>
  <w:style w:type="paragraph" w:customStyle="1" w:styleId="s6">
    <w:name w:val="s6"/>
    <w:basedOn w:val="a"/>
    <w:rsid w:val="00EC03E9"/>
    <w:pPr>
      <w:spacing w:before="100" w:beforeAutospacing="1" w:after="100" w:afterAutospacing="1"/>
    </w:pPr>
  </w:style>
  <w:style w:type="character" w:customStyle="1" w:styleId="s9">
    <w:name w:val="s9"/>
    <w:basedOn w:val="a0"/>
    <w:rsid w:val="007810FE"/>
  </w:style>
  <w:style w:type="paragraph" w:customStyle="1" w:styleId="s7">
    <w:name w:val="s7"/>
    <w:basedOn w:val="a"/>
    <w:rsid w:val="00400E68"/>
    <w:pPr>
      <w:spacing w:before="100" w:beforeAutospacing="1" w:after="100" w:afterAutospacing="1"/>
    </w:pPr>
  </w:style>
  <w:style w:type="character" w:customStyle="1" w:styleId="s11">
    <w:name w:val="s11"/>
    <w:basedOn w:val="a0"/>
    <w:rsid w:val="00DB2029"/>
  </w:style>
  <w:style w:type="character" w:customStyle="1" w:styleId="s16">
    <w:name w:val="s16"/>
    <w:basedOn w:val="a0"/>
    <w:rsid w:val="00143228"/>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
    <w:basedOn w:val="a"/>
    <w:link w:val="af4"/>
    <w:uiPriority w:val="99"/>
    <w:unhideWhenUsed/>
    <w:qFormat/>
    <w:rsid w:val="00033749"/>
    <w:pPr>
      <w:spacing w:before="100" w:beforeAutospacing="1" w:after="100" w:afterAutospacing="1"/>
    </w:pPr>
  </w:style>
  <w:style w:type="character" w:customStyle="1" w:styleId="s27">
    <w:name w:val="s27"/>
    <w:basedOn w:val="a0"/>
    <w:rsid w:val="00062C93"/>
  </w:style>
  <w:style w:type="character" w:styleId="af5">
    <w:name w:val="Unresolved Mention"/>
    <w:basedOn w:val="a0"/>
    <w:uiPriority w:val="99"/>
    <w:semiHidden/>
    <w:unhideWhenUsed/>
    <w:rsid w:val="00EA6C3F"/>
    <w:rPr>
      <w:color w:val="605E5C"/>
      <w:shd w:val="clear" w:color="auto" w:fill="E1DFDD"/>
    </w:rPr>
  </w:style>
  <w:style w:type="character" w:customStyle="1" w:styleId="20">
    <w:name w:val="Заголовок 2 Знак"/>
    <w:basedOn w:val="a0"/>
    <w:link w:val="2"/>
    <w:uiPriority w:val="9"/>
    <w:semiHidden/>
    <w:rsid w:val="0051209B"/>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904529"/>
    <w:rPr>
      <w:rFonts w:asciiTheme="majorHAnsi" w:eastAsiaTheme="majorEastAsia" w:hAnsiTheme="majorHAnsi" w:cstheme="majorBidi"/>
      <w:color w:val="2E74B5" w:themeColor="accent1" w:themeShade="BF"/>
      <w:sz w:val="32"/>
      <w:szCs w:val="32"/>
      <w:lang w:eastAsia="ru-RU"/>
    </w:rPr>
  </w:style>
  <w:style w:type="character" w:customStyle="1" w:styleId="af2">
    <w:name w:val="Абзац списка Знак"/>
    <w:link w:val="af1"/>
    <w:uiPriority w:val="34"/>
    <w:locked/>
    <w:rsid w:val="005F5DC7"/>
    <w:rPr>
      <w:rFonts w:ascii="Times New Roman" w:eastAsia="Times New Roman" w:hAnsi="Times New Roman" w:cs="Times New Roman"/>
      <w:sz w:val="24"/>
      <w:szCs w:val="24"/>
      <w:lang w:eastAsia="ru-RU"/>
    </w:rPr>
  </w:style>
  <w:style w:type="character" w:customStyle="1" w:styleId="af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3"/>
    <w:uiPriority w:val="99"/>
    <w:locked/>
    <w:rsid w:val="005F5DC7"/>
    <w:rPr>
      <w:rFonts w:ascii="Times New Roman" w:eastAsia="Times New Roman" w:hAnsi="Times New Roman" w:cs="Times New Roman"/>
      <w:sz w:val="24"/>
      <w:szCs w:val="24"/>
      <w:lang w:eastAsia="ru-RU"/>
    </w:rPr>
  </w:style>
  <w:style w:type="paragraph" w:customStyle="1" w:styleId="41">
    <w:name w:val="Знак4"/>
    <w:aliases w:val=" Знак Знак1 Знак, Знак Знак1 Знак Знак, Знак Знак Знак Знак Зн"/>
    <w:basedOn w:val="a"/>
    <w:next w:val="af3"/>
    <w:uiPriority w:val="99"/>
    <w:qFormat/>
    <w:rsid w:val="0000443C"/>
    <w:pPr>
      <w:spacing w:before="100" w:beforeAutospacing="1" w:after="100" w:afterAutospacing="1"/>
    </w:pPr>
    <w:rPr>
      <w:lang w:val="ru-RU"/>
    </w:rPr>
  </w:style>
  <w:style w:type="paragraph" w:styleId="af6">
    <w:name w:val="Subtitle"/>
    <w:basedOn w:val="a"/>
    <w:next w:val="a"/>
    <w:link w:val="af7"/>
    <w:uiPriority w:val="11"/>
    <w:qFormat/>
    <w:rsid w:val="0000443C"/>
    <w:pPr>
      <w:numPr>
        <w:ilvl w:val="1"/>
      </w:numPr>
      <w:spacing w:after="160" w:line="259" w:lineRule="auto"/>
    </w:pPr>
    <w:rPr>
      <w:rFonts w:ascii="Calibri" w:hAnsi="Calibri"/>
      <w:color w:val="5A5A5A"/>
      <w:spacing w:val="15"/>
      <w:sz w:val="22"/>
      <w:szCs w:val="22"/>
      <w:lang w:val="ru-RU" w:eastAsia="en-US"/>
    </w:rPr>
  </w:style>
  <w:style w:type="character" w:customStyle="1" w:styleId="af7">
    <w:name w:val="Подзаголовок Знак"/>
    <w:basedOn w:val="a0"/>
    <w:link w:val="af6"/>
    <w:uiPriority w:val="11"/>
    <w:rsid w:val="0000443C"/>
    <w:rPr>
      <w:rFonts w:ascii="Calibri" w:eastAsia="Times New Roman" w:hAnsi="Calibri" w:cs="Times New Roman"/>
      <w:color w:val="5A5A5A"/>
      <w:spacing w:val="15"/>
      <w:lang w:val="ru-RU"/>
    </w:rPr>
  </w:style>
  <w:style w:type="paragraph" w:customStyle="1" w:styleId="11">
    <w:name w:val="Абзац списка1"/>
    <w:basedOn w:val="a"/>
    <w:rsid w:val="00054183"/>
    <w:pPr>
      <w:ind w:left="720"/>
      <w:jc w:val="both"/>
    </w:pPr>
    <w:rPr>
      <w:rFonts w:ascii="Calibri" w:eastAsia="Calibri" w:hAnsi="Calibri" w:cs="Calibri"/>
      <w:sz w:val="22"/>
      <w:szCs w:val="22"/>
      <w:lang w:val="ru-RU" w:eastAsia="en-US"/>
    </w:rPr>
  </w:style>
  <w:style w:type="character" w:styleId="af8">
    <w:name w:val="Strong"/>
    <w:basedOn w:val="a0"/>
    <w:uiPriority w:val="22"/>
    <w:qFormat/>
    <w:rsid w:val="006D42FB"/>
    <w:rPr>
      <w:b/>
      <w:bCs/>
    </w:rPr>
  </w:style>
  <w:style w:type="character" w:customStyle="1" w:styleId="previewtxt">
    <w:name w:val="previewtxt"/>
    <w:rsid w:val="00014332"/>
  </w:style>
  <w:style w:type="paragraph" w:styleId="af9">
    <w:name w:val="Block Text"/>
    <w:basedOn w:val="a"/>
    <w:unhideWhenUsed/>
    <w:rsid w:val="00990301"/>
    <w:pPr>
      <w:ind w:left="-108" w:right="-109"/>
      <w:jc w:val="center"/>
    </w:pPr>
    <w:rPr>
      <w:sz w:val="21"/>
      <w:szCs w:val="20"/>
      <w:lang w:val="ru-RU"/>
    </w:rPr>
  </w:style>
  <w:style w:type="character" w:customStyle="1" w:styleId="30">
    <w:name w:val="Заголовок 3 Знак"/>
    <w:basedOn w:val="a0"/>
    <w:link w:val="3"/>
    <w:uiPriority w:val="9"/>
    <w:semiHidden/>
    <w:rsid w:val="0076542A"/>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879">
      <w:bodyDiv w:val="1"/>
      <w:marLeft w:val="0"/>
      <w:marRight w:val="0"/>
      <w:marTop w:val="0"/>
      <w:marBottom w:val="0"/>
      <w:divBdr>
        <w:top w:val="none" w:sz="0" w:space="0" w:color="auto"/>
        <w:left w:val="none" w:sz="0" w:space="0" w:color="auto"/>
        <w:bottom w:val="none" w:sz="0" w:space="0" w:color="auto"/>
        <w:right w:val="none" w:sz="0" w:space="0" w:color="auto"/>
      </w:divBdr>
      <w:divsChild>
        <w:div w:id="1843663750">
          <w:marLeft w:val="0"/>
          <w:marRight w:val="0"/>
          <w:marTop w:val="0"/>
          <w:marBottom w:val="0"/>
          <w:divBdr>
            <w:top w:val="none" w:sz="0" w:space="0" w:color="auto"/>
            <w:left w:val="none" w:sz="0" w:space="0" w:color="auto"/>
            <w:bottom w:val="none" w:sz="0" w:space="0" w:color="auto"/>
            <w:right w:val="none" w:sz="0" w:space="0" w:color="auto"/>
          </w:divBdr>
          <w:divsChild>
            <w:div w:id="1690176956">
              <w:marLeft w:val="0"/>
              <w:marRight w:val="0"/>
              <w:marTop w:val="0"/>
              <w:marBottom w:val="0"/>
              <w:divBdr>
                <w:top w:val="none" w:sz="0" w:space="0" w:color="auto"/>
                <w:left w:val="none" w:sz="0" w:space="0" w:color="auto"/>
                <w:bottom w:val="none" w:sz="0" w:space="0" w:color="auto"/>
                <w:right w:val="none" w:sz="0" w:space="0" w:color="auto"/>
              </w:divBdr>
              <w:divsChild>
                <w:div w:id="681469301">
                  <w:marLeft w:val="0"/>
                  <w:marRight w:val="0"/>
                  <w:marTop w:val="0"/>
                  <w:marBottom w:val="0"/>
                  <w:divBdr>
                    <w:top w:val="none" w:sz="0" w:space="0" w:color="auto"/>
                    <w:left w:val="none" w:sz="0" w:space="0" w:color="auto"/>
                    <w:bottom w:val="none" w:sz="0" w:space="0" w:color="auto"/>
                    <w:right w:val="none" w:sz="0" w:space="0" w:color="auto"/>
                  </w:divBdr>
                  <w:divsChild>
                    <w:div w:id="20691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1935">
      <w:bodyDiv w:val="1"/>
      <w:marLeft w:val="0"/>
      <w:marRight w:val="0"/>
      <w:marTop w:val="0"/>
      <w:marBottom w:val="0"/>
      <w:divBdr>
        <w:top w:val="none" w:sz="0" w:space="0" w:color="auto"/>
        <w:left w:val="none" w:sz="0" w:space="0" w:color="auto"/>
        <w:bottom w:val="none" w:sz="0" w:space="0" w:color="auto"/>
        <w:right w:val="none" w:sz="0" w:space="0" w:color="auto"/>
      </w:divBdr>
      <w:divsChild>
        <w:div w:id="1904951144">
          <w:marLeft w:val="0"/>
          <w:marRight w:val="0"/>
          <w:marTop w:val="0"/>
          <w:marBottom w:val="0"/>
          <w:divBdr>
            <w:top w:val="none" w:sz="0" w:space="0" w:color="auto"/>
            <w:left w:val="none" w:sz="0" w:space="0" w:color="auto"/>
            <w:bottom w:val="none" w:sz="0" w:space="0" w:color="auto"/>
            <w:right w:val="none" w:sz="0" w:space="0" w:color="auto"/>
          </w:divBdr>
          <w:divsChild>
            <w:div w:id="874852875">
              <w:marLeft w:val="0"/>
              <w:marRight w:val="0"/>
              <w:marTop w:val="0"/>
              <w:marBottom w:val="0"/>
              <w:divBdr>
                <w:top w:val="none" w:sz="0" w:space="0" w:color="auto"/>
                <w:left w:val="none" w:sz="0" w:space="0" w:color="auto"/>
                <w:bottom w:val="none" w:sz="0" w:space="0" w:color="auto"/>
                <w:right w:val="none" w:sz="0" w:space="0" w:color="auto"/>
              </w:divBdr>
              <w:divsChild>
                <w:div w:id="2932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095">
      <w:bodyDiv w:val="1"/>
      <w:marLeft w:val="0"/>
      <w:marRight w:val="0"/>
      <w:marTop w:val="0"/>
      <w:marBottom w:val="0"/>
      <w:divBdr>
        <w:top w:val="none" w:sz="0" w:space="0" w:color="auto"/>
        <w:left w:val="none" w:sz="0" w:space="0" w:color="auto"/>
        <w:bottom w:val="none" w:sz="0" w:space="0" w:color="auto"/>
        <w:right w:val="none" w:sz="0" w:space="0" w:color="auto"/>
      </w:divBdr>
    </w:div>
    <w:div w:id="35545578">
      <w:bodyDiv w:val="1"/>
      <w:marLeft w:val="0"/>
      <w:marRight w:val="0"/>
      <w:marTop w:val="0"/>
      <w:marBottom w:val="0"/>
      <w:divBdr>
        <w:top w:val="none" w:sz="0" w:space="0" w:color="auto"/>
        <w:left w:val="none" w:sz="0" w:space="0" w:color="auto"/>
        <w:bottom w:val="none" w:sz="0" w:space="0" w:color="auto"/>
        <w:right w:val="none" w:sz="0" w:space="0" w:color="auto"/>
      </w:divBdr>
      <w:divsChild>
        <w:div w:id="240725686">
          <w:marLeft w:val="0"/>
          <w:marRight w:val="0"/>
          <w:marTop w:val="0"/>
          <w:marBottom w:val="0"/>
          <w:divBdr>
            <w:top w:val="none" w:sz="0" w:space="0" w:color="auto"/>
            <w:left w:val="none" w:sz="0" w:space="0" w:color="auto"/>
            <w:bottom w:val="none" w:sz="0" w:space="0" w:color="auto"/>
            <w:right w:val="none" w:sz="0" w:space="0" w:color="auto"/>
          </w:divBdr>
          <w:divsChild>
            <w:div w:id="359942239">
              <w:marLeft w:val="0"/>
              <w:marRight w:val="0"/>
              <w:marTop w:val="0"/>
              <w:marBottom w:val="0"/>
              <w:divBdr>
                <w:top w:val="none" w:sz="0" w:space="0" w:color="auto"/>
                <w:left w:val="none" w:sz="0" w:space="0" w:color="auto"/>
                <w:bottom w:val="none" w:sz="0" w:space="0" w:color="auto"/>
                <w:right w:val="none" w:sz="0" w:space="0" w:color="auto"/>
              </w:divBdr>
              <w:divsChild>
                <w:div w:id="8112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0224">
      <w:bodyDiv w:val="1"/>
      <w:marLeft w:val="0"/>
      <w:marRight w:val="0"/>
      <w:marTop w:val="0"/>
      <w:marBottom w:val="0"/>
      <w:divBdr>
        <w:top w:val="none" w:sz="0" w:space="0" w:color="auto"/>
        <w:left w:val="none" w:sz="0" w:space="0" w:color="auto"/>
        <w:bottom w:val="none" w:sz="0" w:space="0" w:color="auto"/>
        <w:right w:val="none" w:sz="0" w:space="0" w:color="auto"/>
      </w:divBdr>
      <w:divsChild>
        <w:div w:id="465513842">
          <w:marLeft w:val="0"/>
          <w:marRight w:val="0"/>
          <w:marTop w:val="0"/>
          <w:marBottom w:val="0"/>
          <w:divBdr>
            <w:top w:val="none" w:sz="0" w:space="0" w:color="auto"/>
            <w:left w:val="none" w:sz="0" w:space="0" w:color="auto"/>
            <w:bottom w:val="none" w:sz="0" w:space="0" w:color="auto"/>
            <w:right w:val="none" w:sz="0" w:space="0" w:color="auto"/>
          </w:divBdr>
          <w:divsChild>
            <w:div w:id="1813912282">
              <w:marLeft w:val="0"/>
              <w:marRight w:val="0"/>
              <w:marTop w:val="0"/>
              <w:marBottom w:val="0"/>
              <w:divBdr>
                <w:top w:val="none" w:sz="0" w:space="0" w:color="auto"/>
                <w:left w:val="none" w:sz="0" w:space="0" w:color="auto"/>
                <w:bottom w:val="none" w:sz="0" w:space="0" w:color="auto"/>
                <w:right w:val="none" w:sz="0" w:space="0" w:color="auto"/>
              </w:divBdr>
              <w:divsChild>
                <w:div w:id="2128162692">
                  <w:marLeft w:val="0"/>
                  <w:marRight w:val="0"/>
                  <w:marTop w:val="0"/>
                  <w:marBottom w:val="0"/>
                  <w:divBdr>
                    <w:top w:val="none" w:sz="0" w:space="0" w:color="auto"/>
                    <w:left w:val="none" w:sz="0" w:space="0" w:color="auto"/>
                    <w:bottom w:val="none" w:sz="0" w:space="0" w:color="auto"/>
                    <w:right w:val="none" w:sz="0" w:space="0" w:color="auto"/>
                  </w:divBdr>
                  <w:divsChild>
                    <w:div w:id="13774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2251">
      <w:bodyDiv w:val="1"/>
      <w:marLeft w:val="0"/>
      <w:marRight w:val="0"/>
      <w:marTop w:val="0"/>
      <w:marBottom w:val="0"/>
      <w:divBdr>
        <w:top w:val="none" w:sz="0" w:space="0" w:color="auto"/>
        <w:left w:val="none" w:sz="0" w:space="0" w:color="auto"/>
        <w:bottom w:val="none" w:sz="0" w:space="0" w:color="auto"/>
        <w:right w:val="none" w:sz="0" w:space="0" w:color="auto"/>
      </w:divBdr>
      <w:divsChild>
        <w:div w:id="653949937">
          <w:marLeft w:val="0"/>
          <w:marRight w:val="0"/>
          <w:marTop w:val="0"/>
          <w:marBottom w:val="0"/>
          <w:divBdr>
            <w:top w:val="none" w:sz="0" w:space="0" w:color="auto"/>
            <w:left w:val="none" w:sz="0" w:space="0" w:color="auto"/>
            <w:bottom w:val="none" w:sz="0" w:space="0" w:color="auto"/>
            <w:right w:val="none" w:sz="0" w:space="0" w:color="auto"/>
          </w:divBdr>
          <w:divsChild>
            <w:div w:id="2144078359">
              <w:marLeft w:val="0"/>
              <w:marRight w:val="0"/>
              <w:marTop w:val="0"/>
              <w:marBottom w:val="0"/>
              <w:divBdr>
                <w:top w:val="none" w:sz="0" w:space="0" w:color="auto"/>
                <w:left w:val="none" w:sz="0" w:space="0" w:color="auto"/>
                <w:bottom w:val="none" w:sz="0" w:space="0" w:color="auto"/>
                <w:right w:val="none" w:sz="0" w:space="0" w:color="auto"/>
              </w:divBdr>
              <w:divsChild>
                <w:div w:id="359429025">
                  <w:marLeft w:val="0"/>
                  <w:marRight w:val="0"/>
                  <w:marTop w:val="0"/>
                  <w:marBottom w:val="0"/>
                  <w:divBdr>
                    <w:top w:val="none" w:sz="0" w:space="0" w:color="auto"/>
                    <w:left w:val="none" w:sz="0" w:space="0" w:color="auto"/>
                    <w:bottom w:val="none" w:sz="0" w:space="0" w:color="auto"/>
                    <w:right w:val="none" w:sz="0" w:space="0" w:color="auto"/>
                  </w:divBdr>
                  <w:divsChild>
                    <w:div w:id="15585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6034">
      <w:bodyDiv w:val="1"/>
      <w:marLeft w:val="0"/>
      <w:marRight w:val="0"/>
      <w:marTop w:val="0"/>
      <w:marBottom w:val="0"/>
      <w:divBdr>
        <w:top w:val="none" w:sz="0" w:space="0" w:color="auto"/>
        <w:left w:val="none" w:sz="0" w:space="0" w:color="auto"/>
        <w:bottom w:val="none" w:sz="0" w:space="0" w:color="auto"/>
        <w:right w:val="none" w:sz="0" w:space="0" w:color="auto"/>
      </w:divBdr>
      <w:divsChild>
        <w:div w:id="827986892">
          <w:marLeft w:val="0"/>
          <w:marRight w:val="0"/>
          <w:marTop w:val="0"/>
          <w:marBottom w:val="0"/>
          <w:divBdr>
            <w:top w:val="none" w:sz="0" w:space="0" w:color="auto"/>
            <w:left w:val="none" w:sz="0" w:space="0" w:color="auto"/>
            <w:bottom w:val="none" w:sz="0" w:space="0" w:color="auto"/>
            <w:right w:val="none" w:sz="0" w:space="0" w:color="auto"/>
          </w:divBdr>
          <w:divsChild>
            <w:div w:id="2035230033">
              <w:marLeft w:val="0"/>
              <w:marRight w:val="0"/>
              <w:marTop w:val="0"/>
              <w:marBottom w:val="0"/>
              <w:divBdr>
                <w:top w:val="none" w:sz="0" w:space="0" w:color="auto"/>
                <w:left w:val="none" w:sz="0" w:space="0" w:color="auto"/>
                <w:bottom w:val="none" w:sz="0" w:space="0" w:color="auto"/>
                <w:right w:val="none" w:sz="0" w:space="0" w:color="auto"/>
              </w:divBdr>
              <w:divsChild>
                <w:div w:id="797335259">
                  <w:marLeft w:val="0"/>
                  <w:marRight w:val="0"/>
                  <w:marTop w:val="0"/>
                  <w:marBottom w:val="0"/>
                  <w:divBdr>
                    <w:top w:val="none" w:sz="0" w:space="0" w:color="auto"/>
                    <w:left w:val="none" w:sz="0" w:space="0" w:color="auto"/>
                    <w:bottom w:val="none" w:sz="0" w:space="0" w:color="auto"/>
                    <w:right w:val="none" w:sz="0" w:space="0" w:color="auto"/>
                  </w:divBdr>
                </w:div>
                <w:div w:id="416561980">
                  <w:marLeft w:val="0"/>
                  <w:marRight w:val="0"/>
                  <w:marTop w:val="0"/>
                  <w:marBottom w:val="0"/>
                  <w:divBdr>
                    <w:top w:val="none" w:sz="0" w:space="0" w:color="auto"/>
                    <w:left w:val="none" w:sz="0" w:space="0" w:color="auto"/>
                    <w:bottom w:val="none" w:sz="0" w:space="0" w:color="auto"/>
                    <w:right w:val="none" w:sz="0" w:space="0" w:color="auto"/>
                  </w:divBdr>
                </w:div>
              </w:divsChild>
            </w:div>
            <w:div w:id="1658994020">
              <w:marLeft w:val="0"/>
              <w:marRight w:val="0"/>
              <w:marTop w:val="0"/>
              <w:marBottom w:val="0"/>
              <w:divBdr>
                <w:top w:val="none" w:sz="0" w:space="0" w:color="auto"/>
                <w:left w:val="none" w:sz="0" w:space="0" w:color="auto"/>
                <w:bottom w:val="none" w:sz="0" w:space="0" w:color="auto"/>
                <w:right w:val="none" w:sz="0" w:space="0" w:color="auto"/>
              </w:divBdr>
              <w:divsChild>
                <w:div w:id="8464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5489">
      <w:bodyDiv w:val="1"/>
      <w:marLeft w:val="0"/>
      <w:marRight w:val="0"/>
      <w:marTop w:val="0"/>
      <w:marBottom w:val="0"/>
      <w:divBdr>
        <w:top w:val="none" w:sz="0" w:space="0" w:color="auto"/>
        <w:left w:val="none" w:sz="0" w:space="0" w:color="auto"/>
        <w:bottom w:val="none" w:sz="0" w:space="0" w:color="auto"/>
        <w:right w:val="none" w:sz="0" w:space="0" w:color="auto"/>
      </w:divBdr>
    </w:div>
    <w:div w:id="154881739">
      <w:bodyDiv w:val="1"/>
      <w:marLeft w:val="0"/>
      <w:marRight w:val="0"/>
      <w:marTop w:val="0"/>
      <w:marBottom w:val="0"/>
      <w:divBdr>
        <w:top w:val="none" w:sz="0" w:space="0" w:color="auto"/>
        <w:left w:val="none" w:sz="0" w:space="0" w:color="auto"/>
        <w:bottom w:val="none" w:sz="0" w:space="0" w:color="auto"/>
        <w:right w:val="none" w:sz="0" w:space="0" w:color="auto"/>
      </w:divBdr>
    </w:div>
    <w:div w:id="169570622">
      <w:bodyDiv w:val="1"/>
      <w:marLeft w:val="0"/>
      <w:marRight w:val="0"/>
      <w:marTop w:val="0"/>
      <w:marBottom w:val="0"/>
      <w:divBdr>
        <w:top w:val="none" w:sz="0" w:space="0" w:color="auto"/>
        <w:left w:val="none" w:sz="0" w:space="0" w:color="auto"/>
        <w:bottom w:val="none" w:sz="0" w:space="0" w:color="auto"/>
        <w:right w:val="none" w:sz="0" w:space="0" w:color="auto"/>
      </w:divBdr>
    </w:div>
    <w:div w:id="185291106">
      <w:bodyDiv w:val="1"/>
      <w:marLeft w:val="0"/>
      <w:marRight w:val="0"/>
      <w:marTop w:val="0"/>
      <w:marBottom w:val="0"/>
      <w:divBdr>
        <w:top w:val="none" w:sz="0" w:space="0" w:color="auto"/>
        <w:left w:val="none" w:sz="0" w:space="0" w:color="auto"/>
        <w:bottom w:val="none" w:sz="0" w:space="0" w:color="auto"/>
        <w:right w:val="none" w:sz="0" w:space="0" w:color="auto"/>
      </w:divBdr>
      <w:divsChild>
        <w:div w:id="943460697">
          <w:marLeft w:val="0"/>
          <w:marRight w:val="0"/>
          <w:marTop w:val="0"/>
          <w:marBottom w:val="0"/>
          <w:divBdr>
            <w:top w:val="none" w:sz="0" w:space="0" w:color="auto"/>
            <w:left w:val="none" w:sz="0" w:space="0" w:color="auto"/>
            <w:bottom w:val="none" w:sz="0" w:space="0" w:color="auto"/>
            <w:right w:val="none" w:sz="0" w:space="0" w:color="auto"/>
          </w:divBdr>
          <w:divsChild>
            <w:div w:id="24017006">
              <w:marLeft w:val="0"/>
              <w:marRight w:val="0"/>
              <w:marTop w:val="0"/>
              <w:marBottom w:val="0"/>
              <w:divBdr>
                <w:top w:val="none" w:sz="0" w:space="0" w:color="auto"/>
                <w:left w:val="none" w:sz="0" w:space="0" w:color="auto"/>
                <w:bottom w:val="none" w:sz="0" w:space="0" w:color="auto"/>
                <w:right w:val="none" w:sz="0" w:space="0" w:color="auto"/>
              </w:divBdr>
              <w:divsChild>
                <w:div w:id="17159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4113">
      <w:bodyDiv w:val="1"/>
      <w:marLeft w:val="0"/>
      <w:marRight w:val="0"/>
      <w:marTop w:val="0"/>
      <w:marBottom w:val="0"/>
      <w:divBdr>
        <w:top w:val="none" w:sz="0" w:space="0" w:color="auto"/>
        <w:left w:val="none" w:sz="0" w:space="0" w:color="auto"/>
        <w:bottom w:val="none" w:sz="0" w:space="0" w:color="auto"/>
        <w:right w:val="none" w:sz="0" w:space="0" w:color="auto"/>
      </w:divBdr>
    </w:div>
    <w:div w:id="207378576">
      <w:bodyDiv w:val="1"/>
      <w:marLeft w:val="0"/>
      <w:marRight w:val="0"/>
      <w:marTop w:val="0"/>
      <w:marBottom w:val="0"/>
      <w:divBdr>
        <w:top w:val="none" w:sz="0" w:space="0" w:color="auto"/>
        <w:left w:val="none" w:sz="0" w:space="0" w:color="auto"/>
        <w:bottom w:val="none" w:sz="0" w:space="0" w:color="auto"/>
        <w:right w:val="none" w:sz="0" w:space="0" w:color="auto"/>
      </w:divBdr>
    </w:div>
    <w:div w:id="246156775">
      <w:bodyDiv w:val="1"/>
      <w:marLeft w:val="0"/>
      <w:marRight w:val="0"/>
      <w:marTop w:val="0"/>
      <w:marBottom w:val="0"/>
      <w:divBdr>
        <w:top w:val="none" w:sz="0" w:space="0" w:color="auto"/>
        <w:left w:val="none" w:sz="0" w:space="0" w:color="auto"/>
        <w:bottom w:val="none" w:sz="0" w:space="0" w:color="auto"/>
        <w:right w:val="none" w:sz="0" w:space="0" w:color="auto"/>
      </w:divBdr>
    </w:div>
    <w:div w:id="271523520">
      <w:bodyDiv w:val="1"/>
      <w:marLeft w:val="0"/>
      <w:marRight w:val="0"/>
      <w:marTop w:val="0"/>
      <w:marBottom w:val="0"/>
      <w:divBdr>
        <w:top w:val="none" w:sz="0" w:space="0" w:color="auto"/>
        <w:left w:val="none" w:sz="0" w:space="0" w:color="auto"/>
        <w:bottom w:val="none" w:sz="0" w:space="0" w:color="auto"/>
        <w:right w:val="none" w:sz="0" w:space="0" w:color="auto"/>
      </w:divBdr>
      <w:divsChild>
        <w:div w:id="1572078953">
          <w:marLeft w:val="0"/>
          <w:marRight w:val="0"/>
          <w:marTop w:val="0"/>
          <w:marBottom w:val="0"/>
          <w:divBdr>
            <w:top w:val="none" w:sz="0" w:space="0" w:color="auto"/>
            <w:left w:val="none" w:sz="0" w:space="0" w:color="auto"/>
            <w:bottom w:val="none" w:sz="0" w:space="0" w:color="auto"/>
            <w:right w:val="none" w:sz="0" w:space="0" w:color="auto"/>
          </w:divBdr>
          <w:divsChild>
            <w:div w:id="1169180259">
              <w:marLeft w:val="0"/>
              <w:marRight w:val="0"/>
              <w:marTop w:val="0"/>
              <w:marBottom w:val="0"/>
              <w:divBdr>
                <w:top w:val="none" w:sz="0" w:space="0" w:color="auto"/>
                <w:left w:val="none" w:sz="0" w:space="0" w:color="auto"/>
                <w:bottom w:val="none" w:sz="0" w:space="0" w:color="auto"/>
                <w:right w:val="none" w:sz="0" w:space="0" w:color="auto"/>
              </w:divBdr>
              <w:divsChild>
                <w:div w:id="10957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250">
      <w:bodyDiv w:val="1"/>
      <w:marLeft w:val="0"/>
      <w:marRight w:val="0"/>
      <w:marTop w:val="0"/>
      <w:marBottom w:val="0"/>
      <w:divBdr>
        <w:top w:val="none" w:sz="0" w:space="0" w:color="auto"/>
        <w:left w:val="none" w:sz="0" w:space="0" w:color="auto"/>
        <w:bottom w:val="none" w:sz="0" w:space="0" w:color="auto"/>
        <w:right w:val="none" w:sz="0" w:space="0" w:color="auto"/>
      </w:divBdr>
    </w:div>
    <w:div w:id="314988557">
      <w:bodyDiv w:val="1"/>
      <w:marLeft w:val="0"/>
      <w:marRight w:val="0"/>
      <w:marTop w:val="0"/>
      <w:marBottom w:val="0"/>
      <w:divBdr>
        <w:top w:val="none" w:sz="0" w:space="0" w:color="auto"/>
        <w:left w:val="none" w:sz="0" w:space="0" w:color="auto"/>
        <w:bottom w:val="none" w:sz="0" w:space="0" w:color="auto"/>
        <w:right w:val="none" w:sz="0" w:space="0" w:color="auto"/>
      </w:divBdr>
      <w:divsChild>
        <w:div w:id="506754082">
          <w:marLeft w:val="0"/>
          <w:marRight w:val="0"/>
          <w:marTop w:val="0"/>
          <w:marBottom w:val="0"/>
          <w:divBdr>
            <w:top w:val="none" w:sz="0" w:space="0" w:color="auto"/>
            <w:left w:val="none" w:sz="0" w:space="0" w:color="auto"/>
            <w:bottom w:val="none" w:sz="0" w:space="0" w:color="auto"/>
            <w:right w:val="none" w:sz="0" w:space="0" w:color="auto"/>
          </w:divBdr>
        </w:div>
      </w:divsChild>
    </w:div>
    <w:div w:id="324819334">
      <w:bodyDiv w:val="1"/>
      <w:marLeft w:val="0"/>
      <w:marRight w:val="0"/>
      <w:marTop w:val="0"/>
      <w:marBottom w:val="0"/>
      <w:divBdr>
        <w:top w:val="none" w:sz="0" w:space="0" w:color="auto"/>
        <w:left w:val="none" w:sz="0" w:space="0" w:color="auto"/>
        <w:bottom w:val="none" w:sz="0" w:space="0" w:color="auto"/>
        <w:right w:val="none" w:sz="0" w:space="0" w:color="auto"/>
      </w:divBdr>
      <w:divsChild>
        <w:div w:id="820579202">
          <w:marLeft w:val="0"/>
          <w:marRight w:val="0"/>
          <w:marTop w:val="0"/>
          <w:marBottom w:val="0"/>
          <w:divBdr>
            <w:top w:val="none" w:sz="0" w:space="0" w:color="auto"/>
            <w:left w:val="none" w:sz="0" w:space="0" w:color="auto"/>
            <w:bottom w:val="none" w:sz="0" w:space="0" w:color="auto"/>
            <w:right w:val="none" w:sz="0" w:space="0" w:color="auto"/>
          </w:divBdr>
          <w:divsChild>
            <w:div w:id="874655225">
              <w:marLeft w:val="0"/>
              <w:marRight w:val="0"/>
              <w:marTop w:val="0"/>
              <w:marBottom w:val="0"/>
              <w:divBdr>
                <w:top w:val="none" w:sz="0" w:space="0" w:color="auto"/>
                <w:left w:val="none" w:sz="0" w:space="0" w:color="auto"/>
                <w:bottom w:val="none" w:sz="0" w:space="0" w:color="auto"/>
                <w:right w:val="none" w:sz="0" w:space="0" w:color="auto"/>
              </w:divBdr>
              <w:divsChild>
                <w:div w:id="2286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8177">
      <w:bodyDiv w:val="1"/>
      <w:marLeft w:val="0"/>
      <w:marRight w:val="0"/>
      <w:marTop w:val="0"/>
      <w:marBottom w:val="0"/>
      <w:divBdr>
        <w:top w:val="none" w:sz="0" w:space="0" w:color="auto"/>
        <w:left w:val="none" w:sz="0" w:space="0" w:color="auto"/>
        <w:bottom w:val="none" w:sz="0" w:space="0" w:color="auto"/>
        <w:right w:val="none" w:sz="0" w:space="0" w:color="auto"/>
      </w:divBdr>
      <w:divsChild>
        <w:div w:id="1087849607">
          <w:marLeft w:val="0"/>
          <w:marRight w:val="0"/>
          <w:marTop w:val="0"/>
          <w:marBottom w:val="0"/>
          <w:divBdr>
            <w:top w:val="none" w:sz="0" w:space="0" w:color="auto"/>
            <w:left w:val="none" w:sz="0" w:space="0" w:color="auto"/>
            <w:bottom w:val="none" w:sz="0" w:space="0" w:color="auto"/>
            <w:right w:val="none" w:sz="0" w:space="0" w:color="auto"/>
          </w:divBdr>
          <w:divsChild>
            <w:div w:id="1621914477">
              <w:marLeft w:val="0"/>
              <w:marRight w:val="0"/>
              <w:marTop w:val="0"/>
              <w:marBottom w:val="0"/>
              <w:divBdr>
                <w:top w:val="none" w:sz="0" w:space="0" w:color="auto"/>
                <w:left w:val="none" w:sz="0" w:space="0" w:color="auto"/>
                <w:bottom w:val="none" w:sz="0" w:space="0" w:color="auto"/>
                <w:right w:val="none" w:sz="0" w:space="0" w:color="auto"/>
              </w:divBdr>
              <w:divsChild>
                <w:div w:id="2697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05132">
      <w:bodyDiv w:val="1"/>
      <w:marLeft w:val="0"/>
      <w:marRight w:val="0"/>
      <w:marTop w:val="0"/>
      <w:marBottom w:val="0"/>
      <w:divBdr>
        <w:top w:val="none" w:sz="0" w:space="0" w:color="auto"/>
        <w:left w:val="none" w:sz="0" w:space="0" w:color="auto"/>
        <w:bottom w:val="none" w:sz="0" w:space="0" w:color="auto"/>
        <w:right w:val="none" w:sz="0" w:space="0" w:color="auto"/>
      </w:divBdr>
      <w:divsChild>
        <w:div w:id="1239560649">
          <w:marLeft w:val="0"/>
          <w:marRight w:val="0"/>
          <w:marTop w:val="0"/>
          <w:marBottom w:val="0"/>
          <w:divBdr>
            <w:top w:val="none" w:sz="0" w:space="0" w:color="auto"/>
            <w:left w:val="none" w:sz="0" w:space="0" w:color="auto"/>
            <w:bottom w:val="none" w:sz="0" w:space="0" w:color="auto"/>
            <w:right w:val="none" w:sz="0" w:space="0" w:color="auto"/>
          </w:divBdr>
          <w:divsChild>
            <w:div w:id="1847861402">
              <w:marLeft w:val="0"/>
              <w:marRight w:val="0"/>
              <w:marTop w:val="0"/>
              <w:marBottom w:val="0"/>
              <w:divBdr>
                <w:top w:val="none" w:sz="0" w:space="0" w:color="auto"/>
                <w:left w:val="none" w:sz="0" w:space="0" w:color="auto"/>
                <w:bottom w:val="none" w:sz="0" w:space="0" w:color="auto"/>
                <w:right w:val="none" w:sz="0" w:space="0" w:color="auto"/>
              </w:divBdr>
              <w:divsChild>
                <w:div w:id="11124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4366">
      <w:bodyDiv w:val="1"/>
      <w:marLeft w:val="0"/>
      <w:marRight w:val="0"/>
      <w:marTop w:val="0"/>
      <w:marBottom w:val="0"/>
      <w:divBdr>
        <w:top w:val="none" w:sz="0" w:space="0" w:color="auto"/>
        <w:left w:val="none" w:sz="0" w:space="0" w:color="auto"/>
        <w:bottom w:val="none" w:sz="0" w:space="0" w:color="auto"/>
        <w:right w:val="none" w:sz="0" w:space="0" w:color="auto"/>
      </w:divBdr>
    </w:div>
    <w:div w:id="370426289">
      <w:bodyDiv w:val="1"/>
      <w:marLeft w:val="0"/>
      <w:marRight w:val="0"/>
      <w:marTop w:val="0"/>
      <w:marBottom w:val="0"/>
      <w:divBdr>
        <w:top w:val="none" w:sz="0" w:space="0" w:color="auto"/>
        <w:left w:val="none" w:sz="0" w:space="0" w:color="auto"/>
        <w:bottom w:val="none" w:sz="0" w:space="0" w:color="auto"/>
        <w:right w:val="none" w:sz="0" w:space="0" w:color="auto"/>
      </w:divBdr>
      <w:divsChild>
        <w:div w:id="196477022">
          <w:marLeft w:val="0"/>
          <w:marRight w:val="0"/>
          <w:marTop w:val="0"/>
          <w:marBottom w:val="0"/>
          <w:divBdr>
            <w:top w:val="none" w:sz="0" w:space="0" w:color="auto"/>
            <w:left w:val="none" w:sz="0" w:space="0" w:color="auto"/>
            <w:bottom w:val="none" w:sz="0" w:space="0" w:color="auto"/>
            <w:right w:val="none" w:sz="0" w:space="0" w:color="auto"/>
          </w:divBdr>
          <w:divsChild>
            <w:div w:id="1668093473">
              <w:marLeft w:val="0"/>
              <w:marRight w:val="0"/>
              <w:marTop w:val="0"/>
              <w:marBottom w:val="0"/>
              <w:divBdr>
                <w:top w:val="none" w:sz="0" w:space="0" w:color="auto"/>
                <w:left w:val="none" w:sz="0" w:space="0" w:color="auto"/>
                <w:bottom w:val="none" w:sz="0" w:space="0" w:color="auto"/>
                <w:right w:val="none" w:sz="0" w:space="0" w:color="auto"/>
              </w:divBdr>
              <w:divsChild>
                <w:div w:id="10229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97824">
      <w:bodyDiv w:val="1"/>
      <w:marLeft w:val="0"/>
      <w:marRight w:val="0"/>
      <w:marTop w:val="0"/>
      <w:marBottom w:val="0"/>
      <w:divBdr>
        <w:top w:val="none" w:sz="0" w:space="0" w:color="auto"/>
        <w:left w:val="none" w:sz="0" w:space="0" w:color="auto"/>
        <w:bottom w:val="none" w:sz="0" w:space="0" w:color="auto"/>
        <w:right w:val="none" w:sz="0" w:space="0" w:color="auto"/>
      </w:divBdr>
    </w:div>
    <w:div w:id="393547678">
      <w:bodyDiv w:val="1"/>
      <w:marLeft w:val="0"/>
      <w:marRight w:val="0"/>
      <w:marTop w:val="0"/>
      <w:marBottom w:val="0"/>
      <w:divBdr>
        <w:top w:val="none" w:sz="0" w:space="0" w:color="auto"/>
        <w:left w:val="none" w:sz="0" w:space="0" w:color="auto"/>
        <w:bottom w:val="none" w:sz="0" w:space="0" w:color="auto"/>
        <w:right w:val="none" w:sz="0" w:space="0" w:color="auto"/>
      </w:divBdr>
    </w:div>
    <w:div w:id="410005341">
      <w:bodyDiv w:val="1"/>
      <w:marLeft w:val="0"/>
      <w:marRight w:val="0"/>
      <w:marTop w:val="0"/>
      <w:marBottom w:val="0"/>
      <w:divBdr>
        <w:top w:val="none" w:sz="0" w:space="0" w:color="auto"/>
        <w:left w:val="none" w:sz="0" w:space="0" w:color="auto"/>
        <w:bottom w:val="none" w:sz="0" w:space="0" w:color="auto"/>
        <w:right w:val="none" w:sz="0" w:space="0" w:color="auto"/>
      </w:divBdr>
    </w:div>
    <w:div w:id="43001298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37">
          <w:marLeft w:val="0"/>
          <w:marRight w:val="0"/>
          <w:marTop w:val="0"/>
          <w:marBottom w:val="0"/>
          <w:divBdr>
            <w:top w:val="none" w:sz="0" w:space="0" w:color="auto"/>
            <w:left w:val="none" w:sz="0" w:space="0" w:color="auto"/>
            <w:bottom w:val="none" w:sz="0" w:space="0" w:color="auto"/>
            <w:right w:val="none" w:sz="0" w:space="0" w:color="auto"/>
          </w:divBdr>
          <w:divsChild>
            <w:div w:id="1031537516">
              <w:marLeft w:val="0"/>
              <w:marRight w:val="0"/>
              <w:marTop w:val="0"/>
              <w:marBottom w:val="0"/>
              <w:divBdr>
                <w:top w:val="none" w:sz="0" w:space="0" w:color="auto"/>
                <w:left w:val="none" w:sz="0" w:space="0" w:color="auto"/>
                <w:bottom w:val="none" w:sz="0" w:space="0" w:color="auto"/>
                <w:right w:val="none" w:sz="0" w:space="0" w:color="auto"/>
              </w:divBdr>
              <w:divsChild>
                <w:div w:id="800615490">
                  <w:marLeft w:val="0"/>
                  <w:marRight w:val="0"/>
                  <w:marTop w:val="0"/>
                  <w:marBottom w:val="0"/>
                  <w:divBdr>
                    <w:top w:val="none" w:sz="0" w:space="0" w:color="auto"/>
                    <w:left w:val="none" w:sz="0" w:space="0" w:color="auto"/>
                    <w:bottom w:val="none" w:sz="0" w:space="0" w:color="auto"/>
                    <w:right w:val="none" w:sz="0" w:space="0" w:color="auto"/>
                  </w:divBdr>
                  <w:divsChild>
                    <w:div w:id="18416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49895">
      <w:bodyDiv w:val="1"/>
      <w:marLeft w:val="0"/>
      <w:marRight w:val="0"/>
      <w:marTop w:val="0"/>
      <w:marBottom w:val="0"/>
      <w:divBdr>
        <w:top w:val="none" w:sz="0" w:space="0" w:color="auto"/>
        <w:left w:val="none" w:sz="0" w:space="0" w:color="auto"/>
        <w:bottom w:val="none" w:sz="0" w:space="0" w:color="auto"/>
        <w:right w:val="none" w:sz="0" w:space="0" w:color="auto"/>
      </w:divBdr>
      <w:divsChild>
        <w:div w:id="1939752905">
          <w:marLeft w:val="0"/>
          <w:marRight w:val="0"/>
          <w:marTop w:val="0"/>
          <w:marBottom w:val="0"/>
          <w:divBdr>
            <w:top w:val="none" w:sz="0" w:space="0" w:color="auto"/>
            <w:left w:val="none" w:sz="0" w:space="0" w:color="auto"/>
            <w:bottom w:val="none" w:sz="0" w:space="0" w:color="auto"/>
            <w:right w:val="none" w:sz="0" w:space="0" w:color="auto"/>
          </w:divBdr>
          <w:divsChild>
            <w:div w:id="1800562021">
              <w:marLeft w:val="0"/>
              <w:marRight w:val="0"/>
              <w:marTop w:val="0"/>
              <w:marBottom w:val="0"/>
              <w:divBdr>
                <w:top w:val="none" w:sz="0" w:space="0" w:color="auto"/>
                <w:left w:val="none" w:sz="0" w:space="0" w:color="auto"/>
                <w:bottom w:val="none" w:sz="0" w:space="0" w:color="auto"/>
                <w:right w:val="none" w:sz="0" w:space="0" w:color="auto"/>
              </w:divBdr>
              <w:divsChild>
                <w:div w:id="3660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81108">
      <w:bodyDiv w:val="1"/>
      <w:marLeft w:val="0"/>
      <w:marRight w:val="0"/>
      <w:marTop w:val="0"/>
      <w:marBottom w:val="0"/>
      <w:divBdr>
        <w:top w:val="none" w:sz="0" w:space="0" w:color="auto"/>
        <w:left w:val="none" w:sz="0" w:space="0" w:color="auto"/>
        <w:bottom w:val="none" w:sz="0" w:space="0" w:color="auto"/>
        <w:right w:val="none" w:sz="0" w:space="0" w:color="auto"/>
      </w:divBdr>
    </w:div>
    <w:div w:id="449128963">
      <w:bodyDiv w:val="1"/>
      <w:marLeft w:val="0"/>
      <w:marRight w:val="0"/>
      <w:marTop w:val="0"/>
      <w:marBottom w:val="0"/>
      <w:divBdr>
        <w:top w:val="none" w:sz="0" w:space="0" w:color="auto"/>
        <w:left w:val="none" w:sz="0" w:space="0" w:color="auto"/>
        <w:bottom w:val="none" w:sz="0" w:space="0" w:color="auto"/>
        <w:right w:val="none" w:sz="0" w:space="0" w:color="auto"/>
      </w:divBdr>
    </w:div>
    <w:div w:id="460922013">
      <w:bodyDiv w:val="1"/>
      <w:marLeft w:val="0"/>
      <w:marRight w:val="0"/>
      <w:marTop w:val="0"/>
      <w:marBottom w:val="0"/>
      <w:divBdr>
        <w:top w:val="none" w:sz="0" w:space="0" w:color="auto"/>
        <w:left w:val="none" w:sz="0" w:space="0" w:color="auto"/>
        <w:bottom w:val="none" w:sz="0" w:space="0" w:color="auto"/>
        <w:right w:val="none" w:sz="0" w:space="0" w:color="auto"/>
      </w:divBdr>
    </w:div>
    <w:div w:id="461576938">
      <w:bodyDiv w:val="1"/>
      <w:marLeft w:val="0"/>
      <w:marRight w:val="0"/>
      <w:marTop w:val="0"/>
      <w:marBottom w:val="0"/>
      <w:divBdr>
        <w:top w:val="none" w:sz="0" w:space="0" w:color="auto"/>
        <w:left w:val="none" w:sz="0" w:space="0" w:color="auto"/>
        <w:bottom w:val="none" w:sz="0" w:space="0" w:color="auto"/>
        <w:right w:val="none" w:sz="0" w:space="0" w:color="auto"/>
      </w:divBdr>
      <w:divsChild>
        <w:div w:id="1135173042">
          <w:marLeft w:val="0"/>
          <w:marRight w:val="0"/>
          <w:marTop w:val="0"/>
          <w:marBottom w:val="0"/>
          <w:divBdr>
            <w:top w:val="none" w:sz="0" w:space="0" w:color="auto"/>
            <w:left w:val="none" w:sz="0" w:space="0" w:color="auto"/>
            <w:bottom w:val="none" w:sz="0" w:space="0" w:color="auto"/>
            <w:right w:val="none" w:sz="0" w:space="0" w:color="auto"/>
          </w:divBdr>
          <w:divsChild>
            <w:div w:id="528877203">
              <w:marLeft w:val="0"/>
              <w:marRight w:val="0"/>
              <w:marTop w:val="0"/>
              <w:marBottom w:val="0"/>
              <w:divBdr>
                <w:top w:val="none" w:sz="0" w:space="0" w:color="auto"/>
                <w:left w:val="none" w:sz="0" w:space="0" w:color="auto"/>
                <w:bottom w:val="none" w:sz="0" w:space="0" w:color="auto"/>
                <w:right w:val="none" w:sz="0" w:space="0" w:color="auto"/>
              </w:divBdr>
              <w:divsChild>
                <w:div w:id="14437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01678">
      <w:bodyDiv w:val="1"/>
      <w:marLeft w:val="0"/>
      <w:marRight w:val="0"/>
      <w:marTop w:val="0"/>
      <w:marBottom w:val="0"/>
      <w:divBdr>
        <w:top w:val="none" w:sz="0" w:space="0" w:color="auto"/>
        <w:left w:val="none" w:sz="0" w:space="0" w:color="auto"/>
        <w:bottom w:val="none" w:sz="0" w:space="0" w:color="auto"/>
        <w:right w:val="none" w:sz="0" w:space="0" w:color="auto"/>
      </w:divBdr>
    </w:div>
    <w:div w:id="473328055">
      <w:bodyDiv w:val="1"/>
      <w:marLeft w:val="0"/>
      <w:marRight w:val="0"/>
      <w:marTop w:val="0"/>
      <w:marBottom w:val="0"/>
      <w:divBdr>
        <w:top w:val="none" w:sz="0" w:space="0" w:color="auto"/>
        <w:left w:val="none" w:sz="0" w:space="0" w:color="auto"/>
        <w:bottom w:val="none" w:sz="0" w:space="0" w:color="auto"/>
        <w:right w:val="none" w:sz="0" w:space="0" w:color="auto"/>
      </w:divBdr>
    </w:div>
    <w:div w:id="476647110">
      <w:bodyDiv w:val="1"/>
      <w:marLeft w:val="0"/>
      <w:marRight w:val="0"/>
      <w:marTop w:val="0"/>
      <w:marBottom w:val="0"/>
      <w:divBdr>
        <w:top w:val="none" w:sz="0" w:space="0" w:color="auto"/>
        <w:left w:val="none" w:sz="0" w:space="0" w:color="auto"/>
        <w:bottom w:val="none" w:sz="0" w:space="0" w:color="auto"/>
        <w:right w:val="none" w:sz="0" w:space="0" w:color="auto"/>
      </w:divBdr>
    </w:div>
    <w:div w:id="498809368">
      <w:bodyDiv w:val="1"/>
      <w:marLeft w:val="0"/>
      <w:marRight w:val="0"/>
      <w:marTop w:val="0"/>
      <w:marBottom w:val="0"/>
      <w:divBdr>
        <w:top w:val="none" w:sz="0" w:space="0" w:color="auto"/>
        <w:left w:val="none" w:sz="0" w:space="0" w:color="auto"/>
        <w:bottom w:val="none" w:sz="0" w:space="0" w:color="auto"/>
        <w:right w:val="none" w:sz="0" w:space="0" w:color="auto"/>
      </w:divBdr>
    </w:div>
    <w:div w:id="505638411">
      <w:bodyDiv w:val="1"/>
      <w:marLeft w:val="0"/>
      <w:marRight w:val="0"/>
      <w:marTop w:val="0"/>
      <w:marBottom w:val="0"/>
      <w:divBdr>
        <w:top w:val="none" w:sz="0" w:space="0" w:color="auto"/>
        <w:left w:val="none" w:sz="0" w:space="0" w:color="auto"/>
        <w:bottom w:val="none" w:sz="0" w:space="0" w:color="auto"/>
        <w:right w:val="none" w:sz="0" w:space="0" w:color="auto"/>
      </w:divBdr>
      <w:divsChild>
        <w:div w:id="1457262470">
          <w:marLeft w:val="0"/>
          <w:marRight w:val="0"/>
          <w:marTop w:val="0"/>
          <w:marBottom w:val="0"/>
          <w:divBdr>
            <w:top w:val="none" w:sz="0" w:space="0" w:color="auto"/>
            <w:left w:val="none" w:sz="0" w:space="0" w:color="auto"/>
            <w:bottom w:val="none" w:sz="0" w:space="0" w:color="auto"/>
            <w:right w:val="none" w:sz="0" w:space="0" w:color="auto"/>
          </w:divBdr>
          <w:divsChild>
            <w:div w:id="603538129">
              <w:marLeft w:val="0"/>
              <w:marRight w:val="0"/>
              <w:marTop w:val="0"/>
              <w:marBottom w:val="0"/>
              <w:divBdr>
                <w:top w:val="none" w:sz="0" w:space="0" w:color="auto"/>
                <w:left w:val="none" w:sz="0" w:space="0" w:color="auto"/>
                <w:bottom w:val="none" w:sz="0" w:space="0" w:color="auto"/>
                <w:right w:val="none" w:sz="0" w:space="0" w:color="auto"/>
              </w:divBdr>
              <w:divsChild>
                <w:div w:id="1713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0500">
      <w:bodyDiv w:val="1"/>
      <w:marLeft w:val="0"/>
      <w:marRight w:val="0"/>
      <w:marTop w:val="0"/>
      <w:marBottom w:val="0"/>
      <w:divBdr>
        <w:top w:val="none" w:sz="0" w:space="0" w:color="auto"/>
        <w:left w:val="none" w:sz="0" w:space="0" w:color="auto"/>
        <w:bottom w:val="none" w:sz="0" w:space="0" w:color="auto"/>
        <w:right w:val="none" w:sz="0" w:space="0" w:color="auto"/>
      </w:divBdr>
    </w:div>
    <w:div w:id="523517658">
      <w:bodyDiv w:val="1"/>
      <w:marLeft w:val="0"/>
      <w:marRight w:val="0"/>
      <w:marTop w:val="0"/>
      <w:marBottom w:val="0"/>
      <w:divBdr>
        <w:top w:val="none" w:sz="0" w:space="0" w:color="auto"/>
        <w:left w:val="none" w:sz="0" w:space="0" w:color="auto"/>
        <w:bottom w:val="none" w:sz="0" w:space="0" w:color="auto"/>
        <w:right w:val="none" w:sz="0" w:space="0" w:color="auto"/>
      </w:divBdr>
    </w:div>
    <w:div w:id="527762395">
      <w:bodyDiv w:val="1"/>
      <w:marLeft w:val="0"/>
      <w:marRight w:val="0"/>
      <w:marTop w:val="0"/>
      <w:marBottom w:val="0"/>
      <w:divBdr>
        <w:top w:val="none" w:sz="0" w:space="0" w:color="auto"/>
        <w:left w:val="none" w:sz="0" w:space="0" w:color="auto"/>
        <w:bottom w:val="none" w:sz="0" w:space="0" w:color="auto"/>
        <w:right w:val="none" w:sz="0" w:space="0" w:color="auto"/>
      </w:divBdr>
      <w:divsChild>
        <w:div w:id="275216934">
          <w:marLeft w:val="0"/>
          <w:marRight w:val="0"/>
          <w:marTop w:val="0"/>
          <w:marBottom w:val="0"/>
          <w:divBdr>
            <w:top w:val="none" w:sz="0" w:space="0" w:color="auto"/>
            <w:left w:val="none" w:sz="0" w:space="0" w:color="auto"/>
            <w:bottom w:val="none" w:sz="0" w:space="0" w:color="auto"/>
            <w:right w:val="none" w:sz="0" w:space="0" w:color="auto"/>
          </w:divBdr>
          <w:divsChild>
            <w:div w:id="1642297860">
              <w:marLeft w:val="0"/>
              <w:marRight w:val="0"/>
              <w:marTop w:val="0"/>
              <w:marBottom w:val="0"/>
              <w:divBdr>
                <w:top w:val="none" w:sz="0" w:space="0" w:color="auto"/>
                <w:left w:val="none" w:sz="0" w:space="0" w:color="auto"/>
                <w:bottom w:val="none" w:sz="0" w:space="0" w:color="auto"/>
                <w:right w:val="none" w:sz="0" w:space="0" w:color="auto"/>
              </w:divBdr>
              <w:divsChild>
                <w:div w:id="11360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58402">
      <w:bodyDiv w:val="1"/>
      <w:marLeft w:val="0"/>
      <w:marRight w:val="0"/>
      <w:marTop w:val="0"/>
      <w:marBottom w:val="0"/>
      <w:divBdr>
        <w:top w:val="none" w:sz="0" w:space="0" w:color="auto"/>
        <w:left w:val="none" w:sz="0" w:space="0" w:color="auto"/>
        <w:bottom w:val="none" w:sz="0" w:space="0" w:color="auto"/>
        <w:right w:val="none" w:sz="0" w:space="0" w:color="auto"/>
      </w:divBdr>
      <w:divsChild>
        <w:div w:id="1375302568">
          <w:marLeft w:val="0"/>
          <w:marRight w:val="0"/>
          <w:marTop w:val="0"/>
          <w:marBottom w:val="0"/>
          <w:divBdr>
            <w:top w:val="none" w:sz="0" w:space="0" w:color="auto"/>
            <w:left w:val="none" w:sz="0" w:space="0" w:color="auto"/>
            <w:bottom w:val="none" w:sz="0" w:space="0" w:color="auto"/>
            <w:right w:val="none" w:sz="0" w:space="0" w:color="auto"/>
          </w:divBdr>
          <w:divsChild>
            <w:div w:id="1039627231">
              <w:marLeft w:val="0"/>
              <w:marRight w:val="0"/>
              <w:marTop w:val="0"/>
              <w:marBottom w:val="0"/>
              <w:divBdr>
                <w:top w:val="none" w:sz="0" w:space="0" w:color="auto"/>
                <w:left w:val="none" w:sz="0" w:space="0" w:color="auto"/>
                <w:bottom w:val="none" w:sz="0" w:space="0" w:color="auto"/>
                <w:right w:val="none" w:sz="0" w:space="0" w:color="auto"/>
              </w:divBdr>
              <w:divsChild>
                <w:div w:id="2017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00054">
      <w:bodyDiv w:val="1"/>
      <w:marLeft w:val="0"/>
      <w:marRight w:val="0"/>
      <w:marTop w:val="0"/>
      <w:marBottom w:val="0"/>
      <w:divBdr>
        <w:top w:val="none" w:sz="0" w:space="0" w:color="auto"/>
        <w:left w:val="none" w:sz="0" w:space="0" w:color="auto"/>
        <w:bottom w:val="none" w:sz="0" w:space="0" w:color="auto"/>
        <w:right w:val="none" w:sz="0" w:space="0" w:color="auto"/>
      </w:divBdr>
    </w:div>
    <w:div w:id="644162513">
      <w:bodyDiv w:val="1"/>
      <w:marLeft w:val="0"/>
      <w:marRight w:val="0"/>
      <w:marTop w:val="0"/>
      <w:marBottom w:val="0"/>
      <w:divBdr>
        <w:top w:val="none" w:sz="0" w:space="0" w:color="auto"/>
        <w:left w:val="none" w:sz="0" w:space="0" w:color="auto"/>
        <w:bottom w:val="none" w:sz="0" w:space="0" w:color="auto"/>
        <w:right w:val="none" w:sz="0" w:space="0" w:color="auto"/>
      </w:divBdr>
      <w:divsChild>
        <w:div w:id="1518694616">
          <w:marLeft w:val="0"/>
          <w:marRight w:val="0"/>
          <w:marTop w:val="0"/>
          <w:marBottom w:val="0"/>
          <w:divBdr>
            <w:top w:val="none" w:sz="0" w:space="0" w:color="auto"/>
            <w:left w:val="none" w:sz="0" w:space="0" w:color="auto"/>
            <w:bottom w:val="none" w:sz="0" w:space="0" w:color="auto"/>
            <w:right w:val="none" w:sz="0" w:space="0" w:color="auto"/>
          </w:divBdr>
          <w:divsChild>
            <w:div w:id="1122961784">
              <w:marLeft w:val="0"/>
              <w:marRight w:val="0"/>
              <w:marTop w:val="0"/>
              <w:marBottom w:val="0"/>
              <w:divBdr>
                <w:top w:val="none" w:sz="0" w:space="0" w:color="auto"/>
                <w:left w:val="none" w:sz="0" w:space="0" w:color="auto"/>
                <w:bottom w:val="none" w:sz="0" w:space="0" w:color="auto"/>
                <w:right w:val="none" w:sz="0" w:space="0" w:color="auto"/>
              </w:divBdr>
              <w:divsChild>
                <w:div w:id="16172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9871">
      <w:bodyDiv w:val="1"/>
      <w:marLeft w:val="0"/>
      <w:marRight w:val="0"/>
      <w:marTop w:val="0"/>
      <w:marBottom w:val="0"/>
      <w:divBdr>
        <w:top w:val="none" w:sz="0" w:space="0" w:color="auto"/>
        <w:left w:val="none" w:sz="0" w:space="0" w:color="auto"/>
        <w:bottom w:val="none" w:sz="0" w:space="0" w:color="auto"/>
        <w:right w:val="none" w:sz="0" w:space="0" w:color="auto"/>
      </w:divBdr>
    </w:div>
    <w:div w:id="658537971">
      <w:bodyDiv w:val="1"/>
      <w:marLeft w:val="0"/>
      <w:marRight w:val="0"/>
      <w:marTop w:val="0"/>
      <w:marBottom w:val="0"/>
      <w:divBdr>
        <w:top w:val="none" w:sz="0" w:space="0" w:color="auto"/>
        <w:left w:val="none" w:sz="0" w:space="0" w:color="auto"/>
        <w:bottom w:val="none" w:sz="0" w:space="0" w:color="auto"/>
        <w:right w:val="none" w:sz="0" w:space="0" w:color="auto"/>
      </w:divBdr>
      <w:divsChild>
        <w:div w:id="1178617608">
          <w:marLeft w:val="0"/>
          <w:marRight w:val="0"/>
          <w:marTop w:val="0"/>
          <w:marBottom w:val="0"/>
          <w:divBdr>
            <w:top w:val="none" w:sz="0" w:space="0" w:color="auto"/>
            <w:left w:val="none" w:sz="0" w:space="0" w:color="auto"/>
            <w:bottom w:val="none" w:sz="0" w:space="0" w:color="auto"/>
            <w:right w:val="none" w:sz="0" w:space="0" w:color="auto"/>
          </w:divBdr>
          <w:divsChild>
            <w:div w:id="1813787990">
              <w:marLeft w:val="0"/>
              <w:marRight w:val="0"/>
              <w:marTop w:val="0"/>
              <w:marBottom w:val="0"/>
              <w:divBdr>
                <w:top w:val="none" w:sz="0" w:space="0" w:color="auto"/>
                <w:left w:val="none" w:sz="0" w:space="0" w:color="auto"/>
                <w:bottom w:val="none" w:sz="0" w:space="0" w:color="auto"/>
                <w:right w:val="none" w:sz="0" w:space="0" w:color="auto"/>
              </w:divBdr>
              <w:divsChild>
                <w:div w:id="538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38774">
      <w:bodyDiv w:val="1"/>
      <w:marLeft w:val="0"/>
      <w:marRight w:val="0"/>
      <w:marTop w:val="0"/>
      <w:marBottom w:val="0"/>
      <w:divBdr>
        <w:top w:val="none" w:sz="0" w:space="0" w:color="auto"/>
        <w:left w:val="none" w:sz="0" w:space="0" w:color="auto"/>
        <w:bottom w:val="none" w:sz="0" w:space="0" w:color="auto"/>
        <w:right w:val="none" w:sz="0" w:space="0" w:color="auto"/>
      </w:divBdr>
    </w:div>
    <w:div w:id="681933664">
      <w:bodyDiv w:val="1"/>
      <w:marLeft w:val="0"/>
      <w:marRight w:val="0"/>
      <w:marTop w:val="0"/>
      <w:marBottom w:val="0"/>
      <w:divBdr>
        <w:top w:val="none" w:sz="0" w:space="0" w:color="auto"/>
        <w:left w:val="none" w:sz="0" w:space="0" w:color="auto"/>
        <w:bottom w:val="none" w:sz="0" w:space="0" w:color="auto"/>
        <w:right w:val="none" w:sz="0" w:space="0" w:color="auto"/>
      </w:divBdr>
    </w:div>
    <w:div w:id="710570739">
      <w:bodyDiv w:val="1"/>
      <w:marLeft w:val="0"/>
      <w:marRight w:val="0"/>
      <w:marTop w:val="0"/>
      <w:marBottom w:val="0"/>
      <w:divBdr>
        <w:top w:val="none" w:sz="0" w:space="0" w:color="auto"/>
        <w:left w:val="none" w:sz="0" w:space="0" w:color="auto"/>
        <w:bottom w:val="none" w:sz="0" w:space="0" w:color="auto"/>
        <w:right w:val="none" w:sz="0" w:space="0" w:color="auto"/>
      </w:divBdr>
    </w:div>
    <w:div w:id="735276192">
      <w:bodyDiv w:val="1"/>
      <w:marLeft w:val="0"/>
      <w:marRight w:val="0"/>
      <w:marTop w:val="0"/>
      <w:marBottom w:val="0"/>
      <w:divBdr>
        <w:top w:val="none" w:sz="0" w:space="0" w:color="auto"/>
        <w:left w:val="none" w:sz="0" w:space="0" w:color="auto"/>
        <w:bottom w:val="none" w:sz="0" w:space="0" w:color="auto"/>
        <w:right w:val="none" w:sz="0" w:space="0" w:color="auto"/>
      </w:divBdr>
    </w:div>
    <w:div w:id="750086226">
      <w:bodyDiv w:val="1"/>
      <w:marLeft w:val="0"/>
      <w:marRight w:val="0"/>
      <w:marTop w:val="0"/>
      <w:marBottom w:val="0"/>
      <w:divBdr>
        <w:top w:val="none" w:sz="0" w:space="0" w:color="auto"/>
        <w:left w:val="none" w:sz="0" w:space="0" w:color="auto"/>
        <w:bottom w:val="none" w:sz="0" w:space="0" w:color="auto"/>
        <w:right w:val="none" w:sz="0" w:space="0" w:color="auto"/>
      </w:divBdr>
    </w:div>
    <w:div w:id="754470607">
      <w:bodyDiv w:val="1"/>
      <w:marLeft w:val="0"/>
      <w:marRight w:val="0"/>
      <w:marTop w:val="0"/>
      <w:marBottom w:val="0"/>
      <w:divBdr>
        <w:top w:val="none" w:sz="0" w:space="0" w:color="auto"/>
        <w:left w:val="none" w:sz="0" w:space="0" w:color="auto"/>
        <w:bottom w:val="none" w:sz="0" w:space="0" w:color="auto"/>
        <w:right w:val="none" w:sz="0" w:space="0" w:color="auto"/>
      </w:divBdr>
      <w:divsChild>
        <w:div w:id="259070005">
          <w:marLeft w:val="0"/>
          <w:marRight w:val="0"/>
          <w:marTop w:val="0"/>
          <w:marBottom w:val="0"/>
          <w:divBdr>
            <w:top w:val="none" w:sz="0" w:space="0" w:color="auto"/>
            <w:left w:val="none" w:sz="0" w:space="0" w:color="auto"/>
            <w:bottom w:val="none" w:sz="0" w:space="0" w:color="auto"/>
            <w:right w:val="none" w:sz="0" w:space="0" w:color="auto"/>
          </w:divBdr>
          <w:divsChild>
            <w:div w:id="2105563543">
              <w:marLeft w:val="0"/>
              <w:marRight w:val="0"/>
              <w:marTop w:val="0"/>
              <w:marBottom w:val="0"/>
              <w:divBdr>
                <w:top w:val="none" w:sz="0" w:space="0" w:color="auto"/>
                <w:left w:val="none" w:sz="0" w:space="0" w:color="auto"/>
                <w:bottom w:val="none" w:sz="0" w:space="0" w:color="auto"/>
                <w:right w:val="none" w:sz="0" w:space="0" w:color="auto"/>
              </w:divBdr>
              <w:divsChild>
                <w:div w:id="1681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8318">
      <w:bodyDiv w:val="1"/>
      <w:marLeft w:val="0"/>
      <w:marRight w:val="0"/>
      <w:marTop w:val="0"/>
      <w:marBottom w:val="0"/>
      <w:divBdr>
        <w:top w:val="none" w:sz="0" w:space="0" w:color="auto"/>
        <w:left w:val="none" w:sz="0" w:space="0" w:color="auto"/>
        <w:bottom w:val="none" w:sz="0" w:space="0" w:color="auto"/>
        <w:right w:val="none" w:sz="0" w:space="0" w:color="auto"/>
      </w:divBdr>
    </w:div>
    <w:div w:id="774204210">
      <w:bodyDiv w:val="1"/>
      <w:marLeft w:val="0"/>
      <w:marRight w:val="0"/>
      <w:marTop w:val="0"/>
      <w:marBottom w:val="0"/>
      <w:divBdr>
        <w:top w:val="none" w:sz="0" w:space="0" w:color="auto"/>
        <w:left w:val="none" w:sz="0" w:space="0" w:color="auto"/>
        <w:bottom w:val="none" w:sz="0" w:space="0" w:color="auto"/>
        <w:right w:val="none" w:sz="0" w:space="0" w:color="auto"/>
      </w:divBdr>
    </w:div>
    <w:div w:id="783884736">
      <w:bodyDiv w:val="1"/>
      <w:marLeft w:val="0"/>
      <w:marRight w:val="0"/>
      <w:marTop w:val="0"/>
      <w:marBottom w:val="0"/>
      <w:divBdr>
        <w:top w:val="none" w:sz="0" w:space="0" w:color="auto"/>
        <w:left w:val="none" w:sz="0" w:space="0" w:color="auto"/>
        <w:bottom w:val="none" w:sz="0" w:space="0" w:color="auto"/>
        <w:right w:val="none" w:sz="0" w:space="0" w:color="auto"/>
      </w:divBdr>
    </w:div>
    <w:div w:id="786394374">
      <w:bodyDiv w:val="1"/>
      <w:marLeft w:val="0"/>
      <w:marRight w:val="0"/>
      <w:marTop w:val="0"/>
      <w:marBottom w:val="0"/>
      <w:divBdr>
        <w:top w:val="none" w:sz="0" w:space="0" w:color="auto"/>
        <w:left w:val="none" w:sz="0" w:space="0" w:color="auto"/>
        <w:bottom w:val="none" w:sz="0" w:space="0" w:color="auto"/>
        <w:right w:val="none" w:sz="0" w:space="0" w:color="auto"/>
      </w:divBdr>
    </w:div>
    <w:div w:id="789662462">
      <w:bodyDiv w:val="1"/>
      <w:marLeft w:val="0"/>
      <w:marRight w:val="0"/>
      <w:marTop w:val="0"/>
      <w:marBottom w:val="0"/>
      <w:divBdr>
        <w:top w:val="none" w:sz="0" w:space="0" w:color="auto"/>
        <w:left w:val="none" w:sz="0" w:space="0" w:color="auto"/>
        <w:bottom w:val="none" w:sz="0" w:space="0" w:color="auto"/>
        <w:right w:val="none" w:sz="0" w:space="0" w:color="auto"/>
      </w:divBdr>
    </w:div>
    <w:div w:id="794444468">
      <w:bodyDiv w:val="1"/>
      <w:marLeft w:val="0"/>
      <w:marRight w:val="0"/>
      <w:marTop w:val="0"/>
      <w:marBottom w:val="0"/>
      <w:divBdr>
        <w:top w:val="none" w:sz="0" w:space="0" w:color="auto"/>
        <w:left w:val="none" w:sz="0" w:space="0" w:color="auto"/>
        <w:bottom w:val="none" w:sz="0" w:space="0" w:color="auto"/>
        <w:right w:val="none" w:sz="0" w:space="0" w:color="auto"/>
      </w:divBdr>
    </w:div>
    <w:div w:id="799883839">
      <w:bodyDiv w:val="1"/>
      <w:marLeft w:val="0"/>
      <w:marRight w:val="0"/>
      <w:marTop w:val="0"/>
      <w:marBottom w:val="0"/>
      <w:divBdr>
        <w:top w:val="none" w:sz="0" w:space="0" w:color="auto"/>
        <w:left w:val="none" w:sz="0" w:space="0" w:color="auto"/>
        <w:bottom w:val="none" w:sz="0" w:space="0" w:color="auto"/>
        <w:right w:val="none" w:sz="0" w:space="0" w:color="auto"/>
      </w:divBdr>
      <w:divsChild>
        <w:div w:id="375282195">
          <w:marLeft w:val="0"/>
          <w:marRight w:val="0"/>
          <w:marTop w:val="0"/>
          <w:marBottom w:val="0"/>
          <w:divBdr>
            <w:top w:val="none" w:sz="0" w:space="0" w:color="auto"/>
            <w:left w:val="none" w:sz="0" w:space="0" w:color="auto"/>
            <w:bottom w:val="none" w:sz="0" w:space="0" w:color="auto"/>
            <w:right w:val="none" w:sz="0" w:space="0" w:color="auto"/>
          </w:divBdr>
          <w:divsChild>
            <w:div w:id="960300720">
              <w:marLeft w:val="0"/>
              <w:marRight w:val="0"/>
              <w:marTop w:val="0"/>
              <w:marBottom w:val="0"/>
              <w:divBdr>
                <w:top w:val="none" w:sz="0" w:space="0" w:color="auto"/>
                <w:left w:val="none" w:sz="0" w:space="0" w:color="auto"/>
                <w:bottom w:val="none" w:sz="0" w:space="0" w:color="auto"/>
                <w:right w:val="none" w:sz="0" w:space="0" w:color="auto"/>
              </w:divBdr>
              <w:divsChild>
                <w:div w:id="18322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86928">
      <w:bodyDiv w:val="1"/>
      <w:marLeft w:val="0"/>
      <w:marRight w:val="0"/>
      <w:marTop w:val="0"/>
      <w:marBottom w:val="0"/>
      <w:divBdr>
        <w:top w:val="none" w:sz="0" w:space="0" w:color="auto"/>
        <w:left w:val="none" w:sz="0" w:space="0" w:color="auto"/>
        <w:bottom w:val="none" w:sz="0" w:space="0" w:color="auto"/>
        <w:right w:val="none" w:sz="0" w:space="0" w:color="auto"/>
      </w:divBdr>
      <w:divsChild>
        <w:div w:id="818570155">
          <w:marLeft w:val="0"/>
          <w:marRight w:val="0"/>
          <w:marTop w:val="0"/>
          <w:marBottom w:val="0"/>
          <w:divBdr>
            <w:top w:val="none" w:sz="0" w:space="0" w:color="auto"/>
            <w:left w:val="none" w:sz="0" w:space="0" w:color="auto"/>
            <w:bottom w:val="none" w:sz="0" w:space="0" w:color="auto"/>
            <w:right w:val="none" w:sz="0" w:space="0" w:color="auto"/>
          </w:divBdr>
          <w:divsChild>
            <w:div w:id="206532093">
              <w:marLeft w:val="0"/>
              <w:marRight w:val="0"/>
              <w:marTop w:val="0"/>
              <w:marBottom w:val="0"/>
              <w:divBdr>
                <w:top w:val="none" w:sz="0" w:space="0" w:color="auto"/>
                <w:left w:val="none" w:sz="0" w:space="0" w:color="auto"/>
                <w:bottom w:val="none" w:sz="0" w:space="0" w:color="auto"/>
                <w:right w:val="none" w:sz="0" w:space="0" w:color="auto"/>
              </w:divBdr>
              <w:divsChild>
                <w:div w:id="19432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92666">
      <w:bodyDiv w:val="1"/>
      <w:marLeft w:val="0"/>
      <w:marRight w:val="0"/>
      <w:marTop w:val="0"/>
      <w:marBottom w:val="0"/>
      <w:divBdr>
        <w:top w:val="none" w:sz="0" w:space="0" w:color="auto"/>
        <w:left w:val="none" w:sz="0" w:space="0" w:color="auto"/>
        <w:bottom w:val="none" w:sz="0" w:space="0" w:color="auto"/>
        <w:right w:val="none" w:sz="0" w:space="0" w:color="auto"/>
      </w:divBdr>
      <w:divsChild>
        <w:div w:id="1732191529">
          <w:marLeft w:val="0"/>
          <w:marRight w:val="0"/>
          <w:marTop w:val="0"/>
          <w:marBottom w:val="0"/>
          <w:divBdr>
            <w:top w:val="none" w:sz="0" w:space="0" w:color="auto"/>
            <w:left w:val="none" w:sz="0" w:space="0" w:color="auto"/>
            <w:bottom w:val="none" w:sz="0" w:space="0" w:color="auto"/>
            <w:right w:val="none" w:sz="0" w:space="0" w:color="auto"/>
          </w:divBdr>
          <w:divsChild>
            <w:div w:id="1099787970">
              <w:marLeft w:val="0"/>
              <w:marRight w:val="0"/>
              <w:marTop w:val="0"/>
              <w:marBottom w:val="0"/>
              <w:divBdr>
                <w:top w:val="none" w:sz="0" w:space="0" w:color="auto"/>
                <w:left w:val="none" w:sz="0" w:space="0" w:color="auto"/>
                <w:bottom w:val="none" w:sz="0" w:space="0" w:color="auto"/>
                <w:right w:val="none" w:sz="0" w:space="0" w:color="auto"/>
              </w:divBdr>
              <w:divsChild>
                <w:div w:id="136143797">
                  <w:marLeft w:val="0"/>
                  <w:marRight w:val="0"/>
                  <w:marTop w:val="0"/>
                  <w:marBottom w:val="0"/>
                  <w:divBdr>
                    <w:top w:val="none" w:sz="0" w:space="0" w:color="auto"/>
                    <w:left w:val="none" w:sz="0" w:space="0" w:color="auto"/>
                    <w:bottom w:val="none" w:sz="0" w:space="0" w:color="auto"/>
                    <w:right w:val="none" w:sz="0" w:space="0" w:color="auto"/>
                  </w:divBdr>
                </w:div>
              </w:divsChild>
            </w:div>
            <w:div w:id="1808467814">
              <w:marLeft w:val="0"/>
              <w:marRight w:val="0"/>
              <w:marTop w:val="0"/>
              <w:marBottom w:val="0"/>
              <w:divBdr>
                <w:top w:val="none" w:sz="0" w:space="0" w:color="auto"/>
                <w:left w:val="none" w:sz="0" w:space="0" w:color="auto"/>
                <w:bottom w:val="none" w:sz="0" w:space="0" w:color="auto"/>
                <w:right w:val="none" w:sz="0" w:space="0" w:color="auto"/>
              </w:divBdr>
              <w:divsChild>
                <w:div w:id="1100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20394">
      <w:bodyDiv w:val="1"/>
      <w:marLeft w:val="0"/>
      <w:marRight w:val="0"/>
      <w:marTop w:val="0"/>
      <w:marBottom w:val="0"/>
      <w:divBdr>
        <w:top w:val="none" w:sz="0" w:space="0" w:color="auto"/>
        <w:left w:val="none" w:sz="0" w:space="0" w:color="auto"/>
        <w:bottom w:val="none" w:sz="0" w:space="0" w:color="auto"/>
        <w:right w:val="none" w:sz="0" w:space="0" w:color="auto"/>
      </w:divBdr>
    </w:div>
    <w:div w:id="870844189">
      <w:bodyDiv w:val="1"/>
      <w:marLeft w:val="0"/>
      <w:marRight w:val="0"/>
      <w:marTop w:val="0"/>
      <w:marBottom w:val="0"/>
      <w:divBdr>
        <w:top w:val="none" w:sz="0" w:space="0" w:color="auto"/>
        <w:left w:val="none" w:sz="0" w:space="0" w:color="auto"/>
        <w:bottom w:val="none" w:sz="0" w:space="0" w:color="auto"/>
        <w:right w:val="none" w:sz="0" w:space="0" w:color="auto"/>
      </w:divBdr>
    </w:div>
    <w:div w:id="874074923">
      <w:bodyDiv w:val="1"/>
      <w:marLeft w:val="0"/>
      <w:marRight w:val="0"/>
      <w:marTop w:val="0"/>
      <w:marBottom w:val="0"/>
      <w:divBdr>
        <w:top w:val="none" w:sz="0" w:space="0" w:color="auto"/>
        <w:left w:val="none" w:sz="0" w:space="0" w:color="auto"/>
        <w:bottom w:val="none" w:sz="0" w:space="0" w:color="auto"/>
        <w:right w:val="none" w:sz="0" w:space="0" w:color="auto"/>
      </w:divBdr>
    </w:div>
    <w:div w:id="908812539">
      <w:bodyDiv w:val="1"/>
      <w:marLeft w:val="0"/>
      <w:marRight w:val="0"/>
      <w:marTop w:val="0"/>
      <w:marBottom w:val="0"/>
      <w:divBdr>
        <w:top w:val="none" w:sz="0" w:space="0" w:color="auto"/>
        <w:left w:val="none" w:sz="0" w:space="0" w:color="auto"/>
        <w:bottom w:val="none" w:sz="0" w:space="0" w:color="auto"/>
        <w:right w:val="none" w:sz="0" w:space="0" w:color="auto"/>
      </w:divBdr>
      <w:divsChild>
        <w:div w:id="187957299">
          <w:marLeft w:val="0"/>
          <w:marRight w:val="0"/>
          <w:marTop w:val="0"/>
          <w:marBottom w:val="0"/>
          <w:divBdr>
            <w:top w:val="none" w:sz="0" w:space="0" w:color="auto"/>
            <w:left w:val="none" w:sz="0" w:space="0" w:color="auto"/>
            <w:bottom w:val="none" w:sz="0" w:space="0" w:color="auto"/>
            <w:right w:val="none" w:sz="0" w:space="0" w:color="auto"/>
          </w:divBdr>
          <w:divsChild>
            <w:div w:id="1275018171">
              <w:marLeft w:val="0"/>
              <w:marRight w:val="0"/>
              <w:marTop w:val="0"/>
              <w:marBottom w:val="0"/>
              <w:divBdr>
                <w:top w:val="none" w:sz="0" w:space="0" w:color="auto"/>
                <w:left w:val="none" w:sz="0" w:space="0" w:color="auto"/>
                <w:bottom w:val="none" w:sz="0" w:space="0" w:color="auto"/>
                <w:right w:val="none" w:sz="0" w:space="0" w:color="auto"/>
              </w:divBdr>
              <w:divsChild>
                <w:div w:id="1131170406">
                  <w:marLeft w:val="0"/>
                  <w:marRight w:val="0"/>
                  <w:marTop w:val="0"/>
                  <w:marBottom w:val="0"/>
                  <w:divBdr>
                    <w:top w:val="none" w:sz="0" w:space="0" w:color="auto"/>
                    <w:left w:val="none" w:sz="0" w:space="0" w:color="auto"/>
                    <w:bottom w:val="none" w:sz="0" w:space="0" w:color="auto"/>
                    <w:right w:val="none" w:sz="0" w:space="0" w:color="auto"/>
                  </w:divBdr>
                  <w:divsChild>
                    <w:div w:id="19650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202004">
      <w:bodyDiv w:val="1"/>
      <w:marLeft w:val="0"/>
      <w:marRight w:val="0"/>
      <w:marTop w:val="0"/>
      <w:marBottom w:val="0"/>
      <w:divBdr>
        <w:top w:val="none" w:sz="0" w:space="0" w:color="auto"/>
        <w:left w:val="none" w:sz="0" w:space="0" w:color="auto"/>
        <w:bottom w:val="none" w:sz="0" w:space="0" w:color="auto"/>
        <w:right w:val="none" w:sz="0" w:space="0" w:color="auto"/>
      </w:divBdr>
    </w:div>
    <w:div w:id="913510957">
      <w:bodyDiv w:val="1"/>
      <w:marLeft w:val="0"/>
      <w:marRight w:val="0"/>
      <w:marTop w:val="0"/>
      <w:marBottom w:val="0"/>
      <w:divBdr>
        <w:top w:val="none" w:sz="0" w:space="0" w:color="auto"/>
        <w:left w:val="none" w:sz="0" w:space="0" w:color="auto"/>
        <w:bottom w:val="none" w:sz="0" w:space="0" w:color="auto"/>
        <w:right w:val="none" w:sz="0" w:space="0" w:color="auto"/>
      </w:divBdr>
      <w:divsChild>
        <w:div w:id="2061318443">
          <w:marLeft w:val="0"/>
          <w:marRight w:val="0"/>
          <w:marTop w:val="0"/>
          <w:marBottom w:val="0"/>
          <w:divBdr>
            <w:top w:val="none" w:sz="0" w:space="0" w:color="auto"/>
            <w:left w:val="none" w:sz="0" w:space="0" w:color="auto"/>
            <w:bottom w:val="none" w:sz="0" w:space="0" w:color="auto"/>
            <w:right w:val="none" w:sz="0" w:space="0" w:color="auto"/>
          </w:divBdr>
          <w:divsChild>
            <w:div w:id="1124079554">
              <w:marLeft w:val="0"/>
              <w:marRight w:val="0"/>
              <w:marTop w:val="0"/>
              <w:marBottom w:val="0"/>
              <w:divBdr>
                <w:top w:val="none" w:sz="0" w:space="0" w:color="auto"/>
                <w:left w:val="none" w:sz="0" w:space="0" w:color="auto"/>
                <w:bottom w:val="none" w:sz="0" w:space="0" w:color="auto"/>
                <w:right w:val="none" w:sz="0" w:space="0" w:color="auto"/>
              </w:divBdr>
              <w:divsChild>
                <w:div w:id="7288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3574">
      <w:bodyDiv w:val="1"/>
      <w:marLeft w:val="0"/>
      <w:marRight w:val="0"/>
      <w:marTop w:val="0"/>
      <w:marBottom w:val="0"/>
      <w:divBdr>
        <w:top w:val="none" w:sz="0" w:space="0" w:color="auto"/>
        <w:left w:val="none" w:sz="0" w:space="0" w:color="auto"/>
        <w:bottom w:val="none" w:sz="0" w:space="0" w:color="auto"/>
        <w:right w:val="none" w:sz="0" w:space="0" w:color="auto"/>
      </w:divBdr>
    </w:div>
    <w:div w:id="939221346">
      <w:bodyDiv w:val="1"/>
      <w:marLeft w:val="0"/>
      <w:marRight w:val="0"/>
      <w:marTop w:val="0"/>
      <w:marBottom w:val="0"/>
      <w:divBdr>
        <w:top w:val="none" w:sz="0" w:space="0" w:color="auto"/>
        <w:left w:val="none" w:sz="0" w:space="0" w:color="auto"/>
        <w:bottom w:val="none" w:sz="0" w:space="0" w:color="auto"/>
        <w:right w:val="none" w:sz="0" w:space="0" w:color="auto"/>
      </w:divBdr>
    </w:div>
    <w:div w:id="980311930">
      <w:bodyDiv w:val="1"/>
      <w:marLeft w:val="0"/>
      <w:marRight w:val="0"/>
      <w:marTop w:val="0"/>
      <w:marBottom w:val="0"/>
      <w:divBdr>
        <w:top w:val="none" w:sz="0" w:space="0" w:color="auto"/>
        <w:left w:val="none" w:sz="0" w:space="0" w:color="auto"/>
        <w:bottom w:val="none" w:sz="0" w:space="0" w:color="auto"/>
        <w:right w:val="none" w:sz="0" w:space="0" w:color="auto"/>
      </w:divBdr>
    </w:div>
    <w:div w:id="983393121">
      <w:bodyDiv w:val="1"/>
      <w:marLeft w:val="0"/>
      <w:marRight w:val="0"/>
      <w:marTop w:val="0"/>
      <w:marBottom w:val="0"/>
      <w:divBdr>
        <w:top w:val="none" w:sz="0" w:space="0" w:color="auto"/>
        <w:left w:val="none" w:sz="0" w:space="0" w:color="auto"/>
        <w:bottom w:val="none" w:sz="0" w:space="0" w:color="auto"/>
        <w:right w:val="none" w:sz="0" w:space="0" w:color="auto"/>
      </w:divBdr>
    </w:div>
    <w:div w:id="1000305861">
      <w:bodyDiv w:val="1"/>
      <w:marLeft w:val="0"/>
      <w:marRight w:val="0"/>
      <w:marTop w:val="0"/>
      <w:marBottom w:val="0"/>
      <w:divBdr>
        <w:top w:val="none" w:sz="0" w:space="0" w:color="auto"/>
        <w:left w:val="none" w:sz="0" w:space="0" w:color="auto"/>
        <w:bottom w:val="none" w:sz="0" w:space="0" w:color="auto"/>
        <w:right w:val="none" w:sz="0" w:space="0" w:color="auto"/>
      </w:divBdr>
    </w:div>
    <w:div w:id="1015767953">
      <w:bodyDiv w:val="1"/>
      <w:marLeft w:val="0"/>
      <w:marRight w:val="0"/>
      <w:marTop w:val="0"/>
      <w:marBottom w:val="0"/>
      <w:divBdr>
        <w:top w:val="none" w:sz="0" w:space="0" w:color="auto"/>
        <w:left w:val="none" w:sz="0" w:space="0" w:color="auto"/>
        <w:bottom w:val="none" w:sz="0" w:space="0" w:color="auto"/>
        <w:right w:val="none" w:sz="0" w:space="0" w:color="auto"/>
      </w:divBdr>
      <w:divsChild>
        <w:div w:id="853805422">
          <w:marLeft w:val="0"/>
          <w:marRight w:val="0"/>
          <w:marTop w:val="0"/>
          <w:marBottom w:val="0"/>
          <w:divBdr>
            <w:top w:val="none" w:sz="0" w:space="0" w:color="auto"/>
            <w:left w:val="none" w:sz="0" w:space="0" w:color="auto"/>
            <w:bottom w:val="none" w:sz="0" w:space="0" w:color="auto"/>
            <w:right w:val="none" w:sz="0" w:space="0" w:color="auto"/>
          </w:divBdr>
          <w:divsChild>
            <w:div w:id="1128284496">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063">
      <w:bodyDiv w:val="1"/>
      <w:marLeft w:val="0"/>
      <w:marRight w:val="0"/>
      <w:marTop w:val="0"/>
      <w:marBottom w:val="0"/>
      <w:divBdr>
        <w:top w:val="none" w:sz="0" w:space="0" w:color="auto"/>
        <w:left w:val="none" w:sz="0" w:space="0" w:color="auto"/>
        <w:bottom w:val="none" w:sz="0" w:space="0" w:color="auto"/>
        <w:right w:val="none" w:sz="0" w:space="0" w:color="auto"/>
      </w:divBdr>
    </w:div>
    <w:div w:id="1039891035">
      <w:bodyDiv w:val="1"/>
      <w:marLeft w:val="0"/>
      <w:marRight w:val="0"/>
      <w:marTop w:val="0"/>
      <w:marBottom w:val="0"/>
      <w:divBdr>
        <w:top w:val="none" w:sz="0" w:space="0" w:color="auto"/>
        <w:left w:val="none" w:sz="0" w:space="0" w:color="auto"/>
        <w:bottom w:val="none" w:sz="0" w:space="0" w:color="auto"/>
        <w:right w:val="none" w:sz="0" w:space="0" w:color="auto"/>
      </w:divBdr>
    </w:div>
    <w:div w:id="1081755957">
      <w:bodyDiv w:val="1"/>
      <w:marLeft w:val="0"/>
      <w:marRight w:val="0"/>
      <w:marTop w:val="0"/>
      <w:marBottom w:val="0"/>
      <w:divBdr>
        <w:top w:val="none" w:sz="0" w:space="0" w:color="auto"/>
        <w:left w:val="none" w:sz="0" w:space="0" w:color="auto"/>
        <w:bottom w:val="none" w:sz="0" w:space="0" w:color="auto"/>
        <w:right w:val="none" w:sz="0" w:space="0" w:color="auto"/>
      </w:divBdr>
      <w:divsChild>
        <w:div w:id="645356232">
          <w:marLeft w:val="0"/>
          <w:marRight w:val="0"/>
          <w:marTop w:val="0"/>
          <w:marBottom w:val="0"/>
          <w:divBdr>
            <w:top w:val="none" w:sz="0" w:space="0" w:color="auto"/>
            <w:left w:val="none" w:sz="0" w:space="0" w:color="auto"/>
            <w:bottom w:val="none" w:sz="0" w:space="0" w:color="auto"/>
            <w:right w:val="none" w:sz="0" w:space="0" w:color="auto"/>
          </w:divBdr>
          <w:divsChild>
            <w:div w:id="2059894096">
              <w:marLeft w:val="0"/>
              <w:marRight w:val="0"/>
              <w:marTop w:val="0"/>
              <w:marBottom w:val="0"/>
              <w:divBdr>
                <w:top w:val="none" w:sz="0" w:space="0" w:color="auto"/>
                <w:left w:val="none" w:sz="0" w:space="0" w:color="auto"/>
                <w:bottom w:val="none" w:sz="0" w:space="0" w:color="auto"/>
                <w:right w:val="none" w:sz="0" w:space="0" w:color="auto"/>
              </w:divBdr>
              <w:divsChild>
                <w:div w:id="7982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2701">
      <w:bodyDiv w:val="1"/>
      <w:marLeft w:val="0"/>
      <w:marRight w:val="0"/>
      <w:marTop w:val="0"/>
      <w:marBottom w:val="0"/>
      <w:divBdr>
        <w:top w:val="none" w:sz="0" w:space="0" w:color="auto"/>
        <w:left w:val="none" w:sz="0" w:space="0" w:color="auto"/>
        <w:bottom w:val="none" w:sz="0" w:space="0" w:color="auto"/>
        <w:right w:val="none" w:sz="0" w:space="0" w:color="auto"/>
      </w:divBdr>
      <w:divsChild>
        <w:div w:id="547958492">
          <w:marLeft w:val="0"/>
          <w:marRight w:val="0"/>
          <w:marTop w:val="0"/>
          <w:marBottom w:val="0"/>
          <w:divBdr>
            <w:top w:val="none" w:sz="0" w:space="0" w:color="auto"/>
            <w:left w:val="none" w:sz="0" w:space="0" w:color="auto"/>
            <w:bottom w:val="none" w:sz="0" w:space="0" w:color="auto"/>
            <w:right w:val="none" w:sz="0" w:space="0" w:color="auto"/>
          </w:divBdr>
          <w:divsChild>
            <w:div w:id="445975000">
              <w:marLeft w:val="0"/>
              <w:marRight w:val="0"/>
              <w:marTop w:val="0"/>
              <w:marBottom w:val="0"/>
              <w:divBdr>
                <w:top w:val="none" w:sz="0" w:space="0" w:color="auto"/>
                <w:left w:val="none" w:sz="0" w:space="0" w:color="auto"/>
                <w:bottom w:val="none" w:sz="0" w:space="0" w:color="auto"/>
                <w:right w:val="none" w:sz="0" w:space="0" w:color="auto"/>
              </w:divBdr>
              <w:divsChild>
                <w:div w:id="19385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5727">
      <w:bodyDiv w:val="1"/>
      <w:marLeft w:val="0"/>
      <w:marRight w:val="0"/>
      <w:marTop w:val="0"/>
      <w:marBottom w:val="0"/>
      <w:divBdr>
        <w:top w:val="none" w:sz="0" w:space="0" w:color="auto"/>
        <w:left w:val="none" w:sz="0" w:space="0" w:color="auto"/>
        <w:bottom w:val="none" w:sz="0" w:space="0" w:color="auto"/>
        <w:right w:val="none" w:sz="0" w:space="0" w:color="auto"/>
      </w:divBdr>
    </w:div>
    <w:div w:id="1092093916">
      <w:bodyDiv w:val="1"/>
      <w:marLeft w:val="0"/>
      <w:marRight w:val="0"/>
      <w:marTop w:val="0"/>
      <w:marBottom w:val="0"/>
      <w:divBdr>
        <w:top w:val="none" w:sz="0" w:space="0" w:color="auto"/>
        <w:left w:val="none" w:sz="0" w:space="0" w:color="auto"/>
        <w:bottom w:val="none" w:sz="0" w:space="0" w:color="auto"/>
        <w:right w:val="none" w:sz="0" w:space="0" w:color="auto"/>
      </w:divBdr>
    </w:div>
    <w:div w:id="1119371600">
      <w:bodyDiv w:val="1"/>
      <w:marLeft w:val="0"/>
      <w:marRight w:val="0"/>
      <w:marTop w:val="0"/>
      <w:marBottom w:val="0"/>
      <w:divBdr>
        <w:top w:val="none" w:sz="0" w:space="0" w:color="auto"/>
        <w:left w:val="none" w:sz="0" w:space="0" w:color="auto"/>
        <w:bottom w:val="none" w:sz="0" w:space="0" w:color="auto"/>
        <w:right w:val="none" w:sz="0" w:space="0" w:color="auto"/>
      </w:divBdr>
      <w:divsChild>
        <w:div w:id="493184609">
          <w:marLeft w:val="0"/>
          <w:marRight w:val="0"/>
          <w:marTop w:val="0"/>
          <w:marBottom w:val="0"/>
          <w:divBdr>
            <w:top w:val="none" w:sz="0" w:space="0" w:color="auto"/>
            <w:left w:val="none" w:sz="0" w:space="0" w:color="auto"/>
            <w:bottom w:val="none" w:sz="0" w:space="0" w:color="auto"/>
            <w:right w:val="none" w:sz="0" w:space="0" w:color="auto"/>
          </w:divBdr>
          <w:divsChild>
            <w:div w:id="460924147">
              <w:marLeft w:val="0"/>
              <w:marRight w:val="0"/>
              <w:marTop w:val="0"/>
              <w:marBottom w:val="0"/>
              <w:divBdr>
                <w:top w:val="none" w:sz="0" w:space="0" w:color="auto"/>
                <w:left w:val="none" w:sz="0" w:space="0" w:color="auto"/>
                <w:bottom w:val="none" w:sz="0" w:space="0" w:color="auto"/>
                <w:right w:val="none" w:sz="0" w:space="0" w:color="auto"/>
              </w:divBdr>
              <w:divsChild>
                <w:div w:id="549806925">
                  <w:marLeft w:val="0"/>
                  <w:marRight w:val="0"/>
                  <w:marTop w:val="0"/>
                  <w:marBottom w:val="0"/>
                  <w:divBdr>
                    <w:top w:val="none" w:sz="0" w:space="0" w:color="auto"/>
                    <w:left w:val="none" w:sz="0" w:space="0" w:color="auto"/>
                    <w:bottom w:val="none" w:sz="0" w:space="0" w:color="auto"/>
                    <w:right w:val="none" w:sz="0" w:space="0" w:color="auto"/>
                  </w:divBdr>
                  <w:divsChild>
                    <w:div w:id="9666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41581">
      <w:bodyDiv w:val="1"/>
      <w:marLeft w:val="0"/>
      <w:marRight w:val="0"/>
      <w:marTop w:val="0"/>
      <w:marBottom w:val="0"/>
      <w:divBdr>
        <w:top w:val="none" w:sz="0" w:space="0" w:color="auto"/>
        <w:left w:val="none" w:sz="0" w:space="0" w:color="auto"/>
        <w:bottom w:val="none" w:sz="0" w:space="0" w:color="auto"/>
        <w:right w:val="none" w:sz="0" w:space="0" w:color="auto"/>
      </w:divBdr>
    </w:div>
    <w:div w:id="1193569651">
      <w:bodyDiv w:val="1"/>
      <w:marLeft w:val="0"/>
      <w:marRight w:val="0"/>
      <w:marTop w:val="0"/>
      <w:marBottom w:val="0"/>
      <w:divBdr>
        <w:top w:val="none" w:sz="0" w:space="0" w:color="auto"/>
        <w:left w:val="none" w:sz="0" w:space="0" w:color="auto"/>
        <w:bottom w:val="none" w:sz="0" w:space="0" w:color="auto"/>
        <w:right w:val="none" w:sz="0" w:space="0" w:color="auto"/>
      </w:divBdr>
      <w:divsChild>
        <w:div w:id="298922403">
          <w:marLeft w:val="0"/>
          <w:marRight w:val="0"/>
          <w:marTop w:val="0"/>
          <w:marBottom w:val="0"/>
          <w:divBdr>
            <w:top w:val="none" w:sz="0" w:space="0" w:color="auto"/>
            <w:left w:val="none" w:sz="0" w:space="0" w:color="auto"/>
            <w:bottom w:val="none" w:sz="0" w:space="0" w:color="auto"/>
            <w:right w:val="none" w:sz="0" w:space="0" w:color="auto"/>
          </w:divBdr>
          <w:divsChild>
            <w:div w:id="285162220">
              <w:marLeft w:val="0"/>
              <w:marRight w:val="0"/>
              <w:marTop w:val="0"/>
              <w:marBottom w:val="0"/>
              <w:divBdr>
                <w:top w:val="none" w:sz="0" w:space="0" w:color="auto"/>
                <w:left w:val="none" w:sz="0" w:space="0" w:color="auto"/>
                <w:bottom w:val="none" w:sz="0" w:space="0" w:color="auto"/>
                <w:right w:val="none" w:sz="0" w:space="0" w:color="auto"/>
              </w:divBdr>
              <w:divsChild>
                <w:div w:id="3293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62223">
      <w:bodyDiv w:val="1"/>
      <w:marLeft w:val="0"/>
      <w:marRight w:val="0"/>
      <w:marTop w:val="0"/>
      <w:marBottom w:val="0"/>
      <w:divBdr>
        <w:top w:val="none" w:sz="0" w:space="0" w:color="auto"/>
        <w:left w:val="none" w:sz="0" w:space="0" w:color="auto"/>
        <w:bottom w:val="none" w:sz="0" w:space="0" w:color="auto"/>
        <w:right w:val="none" w:sz="0" w:space="0" w:color="auto"/>
      </w:divBdr>
    </w:div>
    <w:div w:id="1245214829">
      <w:bodyDiv w:val="1"/>
      <w:marLeft w:val="0"/>
      <w:marRight w:val="0"/>
      <w:marTop w:val="0"/>
      <w:marBottom w:val="0"/>
      <w:divBdr>
        <w:top w:val="none" w:sz="0" w:space="0" w:color="auto"/>
        <w:left w:val="none" w:sz="0" w:space="0" w:color="auto"/>
        <w:bottom w:val="none" w:sz="0" w:space="0" w:color="auto"/>
        <w:right w:val="none" w:sz="0" w:space="0" w:color="auto"/>
      </w:divBdr>
      <w:divsChild>
        <w:div w:id="1672559001">
          <w:marLeft w:val="0"/>
          <w:marRight w:val="0"/>
          <w:marTop w:val="0"/>
          <w:marBottom w:val="0"/>
          <w:divBdr>
            <w:top w:val="none" w:sz="0" w:space="0" w:color="auto"/>
            <w:left w:val="none" w:sz="0" w:space="0" w:color="auto"/>
            <w:bottom w:val="none" w:sz="0" w:space="0" w:color="auto"/>
            <w:right w:val="none" w:sz="0" w:space="0" w:color="auto"/>
          </w:divBdr>
          <w:divsChild>
            <w:div w:id="1060834257">
              <w:marLeft w:val="0"/>
              <w:marRight w:val="0"/>
              <w:marTop w:val="0"/>
              <w:marBottom w:val="0"/>
              <w:divBdr>
                <w:top w:val="none" w:sz="0" w:space="0" w:color="auto"/>
                <w:left w:val="none" w:sz="0" w:space="0" w:color="auto"/>
                <w:bottom w:val="none" w:sz="0" w:space="0" w:color="auto"/>
                <w:right w:val="none" w:sz="0" w:space="0" w:color="auto"/>
              </w:divBdr>
              <w:divsChild>
                <w:div w:id="19741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7109">
      <w:bodyDiv w:val="1"/>
      <w:marLeft w:val="0"/>
      <w:marRight w:val="0"/>
      <w:marTop w:val="0"/>
      <w:marBottom w:val="0"/>
      <w:divBdr>
        <w:top w:val="none" w:sz="0" w:space="0" w:color="auto"/>
        <w:left w:val="none" w:sz="0" w:space="0" w:color="auto"/>
        <w:bottom w:val="none" w:sz="0" w:space="0" w:color="auto"/>
        <w:right w:val="none" w:sz="0" w:space="0" w:color="auto"/>
      </w:divBdr>
      <w:divsChild>
        <w:div w:id="1527014606">
          <w:marLeft w:val="0"/>
          <w:marRight w:val="0"/>
          <w:marTop w:val="0"/>
          <w:marBottom w:val="0"/>
          <w:divBdr>
            <w:top w:val="none" w:sz="0" w:space="0" w:color="auto"/>
            <w:left w:val="none" w:sz="0" w:space="0" w:color="auto"/>
            <w:bottom w:val="none" w:sz="0" w:space="0" w:color="auto"/>
            <w:right w:val="none" w:sz="0" w:space="0" w:color="auto"/>
          </w:divBdr>
          <w:divsChild>
            <w:div w:id="728573763">
              <w:marLeft w:val="0"/>
              <w:marRight w:val="0"/>
              <w:marTop w:val="0"/>
              <w:marBottom w:val="0"/>
              <w:divBdr>
                <w:top w:val="none" w:sz="0" w:space="0" w:color="auto"/>
                <w:left w:val="none" w:sz="0" w:space="0" w:color="auto"/>
                <w:bottom w:val="none" w:sz="0" w:space="0" w:color="auto"/>
                <w:right w:val="none" w:sz="0" w:space="0" w:color="auto"/>
              </w:divBdr>
              <w:divsChild>
                <w:div w:id="878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82786">
      <w:bodyDiv w:val="1"/>
      <w:marLeft w:val="0"/>
      <w:marRight w:val="0"/>
      <w:marTop w:val="0"/>
      <w:marBottom w:val="0"/>
      <w:divBdr>
        <w:top w:val="none" w:sz="0" w:space="0" w:color="auto"/>
        <w:left w:val="none" w:sz="0" w:space="0" w:color="auto"/>
        <w:bottom w:val="none" w:sz="0" w:space="0" w:color="auto"/>
        <w:right w:val="none" w:sz="0" w:space="0" w:color="auto"/>
      </w:divBdr>
    </w:div>
    <w:div w:id="1276403766">
      <w:bodyDiv w:val="1"/>
      <w:marLeft w:val="0"/>
      <w:marRight w:val="0"/>
      <w:marTop w:val="0"/>
      <w:marBottom w:val="0"/>
      <w:divBdr>
        <w:top w:val="none" w:sz="0" w:space="0" w:color="auto"/>
        <w:left w:val="none" w:sz="0" w:space="0" w:color="auto"/>
        <w:bottom w:val="none" w:sz="0" w:space="0" w:color="auto"/>
        <w:right w:val="none" w:sz="0" w:space="0" w:color="auto"/>
      </w:divBdr>
    </w:div>
    <w:div w:id="1280648455">
      <w:bodyDiv w:val="1"/>
      <w:marLeft w:val="0"/>
      <w:marRight w:val="0"/>
      <w:marTop w:val="0"/>
      <w:marBottom w:val="0"/>
      <w:divBdr>
        <w:top w:val="none" w:sz="0" w:space="0" w:color="auto"/>
        <w:left w:val="none" w:sz="0" w:space="0" w:color="auto"/>
        <w:bottom w:val="none" w:sz="0" w:space="0" w:color="auto"/>
        <w:right w:val="none" w:sz="0" w:space="0" w:color="auto"/>
      </w:divBdr>
    </w:div>
    <w:div w:id="1280914870">
      <w:bodyDiv w:val="1"/>
      <w:marLeft w:val="0"/>
      <w:marRight w:val="0"/>
      <w:marTop w:val="0"/>
      <w:marBottom w:val="0"/>
      <w:divBdr>
        <w:top w:val="none" w:sz="0" w:space="0" w:color="auto"/>
        <w:left w:val="none" w:sz="0" w:space="0" w:color="auto"/>
        <w:bottom w:val="none" w:sz="0" w:space="0" w:color="auto"/>
        <w:right w:val="none" w:sz="0" w:space="0" w:color="auto"/>
      </w:divBdr>
    </w:div>
    <w:div w:id="1305431831">
      <w:bodyDiv w:val="1"/>
      <w:marLeft w:val="0"/>
      <w:marRight w:val="0"/>
      <w:marTop w:val="0"/>
      <w:marBottom w:val="0"/>
      <w:divBdr>
        <w:top w:val="none" w:sz="0" w:space="0" w:color="auto"/>
        <w:left w:val="none" w:sz="0" w:space="0" w:color="auto"/>
        <w:bottom w:val="none" w:sz="0" w:space="0" w:color="auto"/>
        <w:right w:val="none" w:sz="0" w:space="0" w:color="auto"/>
      </w:divBdr>
    </w:div>
    <w:div w:id="1315639934">
      <w:bodyDiv w:val="1"/>
      <w:marLeft w:val="0"/>
      <w:marRight w:val="0"/>
      <w:marTop w:val="0"/>
      <w:marBottom w:val="0"/>
      <w:divBdr>
        <w:top w:val="none" w:sz="0" w:space="0" w:color="auto"/>
        <w:left w:val="none" w:sz="0" w:space="0" w:color="auto"/>
        <w:bottom w:val="none" w:sz="0" w:space="0" w:color="auto"/>
        <w:right w:val="none" w:sz="0" w:space="0" w:color="auto"/>
      </w:divBdr>
      <w:divsChild>
        <w:div w:id="2025933804">
          <w:marLeft w:val="0"/>
          <w:marRight w:val="0"/>
          <w:marTop w:val="0"/>
          <w:marBottom w:val="0"/>
          <w:divBdr>
            <w:top w:val="none" w:sz="0" w:space="0" w:color="auto"/>
            <w:left w:val="none" w:sz="0" w:space="0" w:color="auto"/>
            <w:bottom w:val="none" w:sz="0" w:space="0" w:color="auto"/>
            <w:right w:val="none" w:sz="0" w:space="0" w:color="auto"/>
          </w:divBdr>
          <w:divsChild>
            <w:div w:id="2100327519">
              <w:marLeft w:val="0"/>
              <w:marRight w:val="0"/>
              <w:marTop w:val="0"/>
              <w:marBottom w:val="0"/>
              <w:divBdr>
                <w:top w:val="none" w:sz="0" w:space="0" w:color="auto"/>
                <w:left w:val="none" w:sz="0" w:space="0" w:color="auto"/>
                <w:bottom w:val="none" w:sz="0" w:space="0" w:color="auto"/>
                <w:right w:val="none" w:sz="0" w:space="0" w:color="auto"/>
              </w:divBdr>
              <w:divsChild>
                <w:div w:id="964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8786">
      <w:bodyDiv w:val="1"/>
      <w:marLeft w:val="0"/>
      <w:marRight w:val="0"/>
      <w:marTop w:val="0"/>
      <w:marBottom w:val="0"/>
      <w:divBdr>
        <w:top w:val="none" w:sz="0" w:space="0" w:color="auto"/>
        <w:left w:val="none" w:sz="0" w:space="0" w:color="auto"/>
        <w:bottom w:val="none" w:sz="0" w:space="0" w:color="auto"/>
        <w:right w:val="none" w:sz="0" w:space="0" w:color="auto"/>
      </w:divBdr>
    </w:div>
    <w:div w:id="1346399035">
      <w:bodyDiv w:val="1"/>
      <w:marLeft w:val="0"/>
      <w:marRight w:val="0"/>
      <w:marTop w:val="0"/>
      <w:marBottom w:val="0"/>
      <w:divBdr>
        <w:top w:val="none" w:sz="0" w:space="0" w:color="auto"/>
        <w:left w:val="none" w:sz="0" w:space="0" w:color="auto"/>
        <w:bottom w:val="none" w:sz="0" w:space="0" w:color="auto"/>
        <w:right w:val="none" w:sz="0" w:space="0" w:color="auto"/>
      </w:divBdr>
      <w:divsChild>
        <w:div w:id="1282541307">
          <w:marLeft w:val="0"/>
          <w:marRight w:val="0"/>
          <w:marTop w:val="0"/>
          <w:marBottom w:val="0"/>
          <w:divBdr>
            <w:top w:val="none" w:sz="0" w:space="0" w:color="auto"/>
            <w:left w:val="none" w:sz="0" w:space="0" w:color="auto"/>
            <w:bottom w:val="none" w:sz="0" w:space="0" w:color="auto"/>
            <w:right w:val="none" w:sz="0" w:space="0" w:color="auto"/>
          </w:divBdr>
          <w:divsChild>
            <w:div w:id="1245334098">
              <w:marLeft w:val="0"/>
              <w:marRight w:val="0"/>
              <w:marTop w:val="0"/>
              <w:marBottom w:val="0"/>
              <w:divBdr>
                <w:top w:val="none" w:sz="0" w:space="0" w:color="auto"/>
                <w:left w:val="none" w:sz="0" w:space="0" w:color="auto"/>
                <w:bottom w:val="none" w:sz="0" w:space="0" w:color="auto"/>
                <w:right w:val="none" w:sz="0" w:space="0" w:color="auto"/>
              </w:divBdr>
              <w:divsChild>
                <w:div w:id="20894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31029">
      <w:bodyDiv w:val="1"/>
      <w:marLeft w:val="0"/>
      <w:marRight w:val="0"/>
      <w:marTop w:val="0"/>
      <w:marBottom w:val="0"/>
      <w:divBdr>
        <w:top w:val="none" w:sz="0" w:space="0" w:color="auto"/>
        <w:left w:val="none" w:sz="0" w:space="0" w:color="auto"/>
        <w:bottom w:val="none" w:sz="0" w:space="0" w:color="auto"/>
        <w:right w:val="none" w:sz="0" w:space="0" w:color="auto"/>
      </w:divBdr>
    </w:div>
    <w:div w:id="1423526672">
      <w:bodyDiv w:val="1"/>
      <w:marLeft w:val="0"/>
      <w:marRight w:val="0"/>
      <w:marTop w:val="0"/>
      <w:marBottom w:val="0"/>
      <w:divBdr>
        <w:top w:val="none" w:sz="0" w:space="0" w:color="auto"/>
        <w:left w:val="none" w:sz="0" w:space="0" w:color="auto"/>
        <w:bottom w:val="none" w:sz="0" w:space="0" w:color="auto"/>
        <w:right w:val="none" w:sz="0" w:space="0" w:color="auto"/>
      </w:divBdr>
      <w:divsChild>
        <w:div w:id="1088698397">
          <w:marLeft w:val="0"/>
          <w:marRight w:val="0"/>
          <w:marTop w:val="0"/>
          <w:marBottom w:val="0"/>
          <w:divBdr>
            <w:top w:val="none" w:sz="0" w:space="0" w:color="auto"/>
            <w:left w:val="none" w:sz="0" w:space="0" w:color="auto"/>
            <w:bottom w:val="none" w:sz="0" w:space="0" w:color="auto"/>
            <w:right w:val="none" w:sz="0" w:space="0" w:color="auto"/>
          </w:divBdr>
          <w:divsChild>
            <w:div w:id="1830629428">
              <w:marLeft w:val="0"/>
              <w:marRight w:val="0"/>
              <w:marTop w:val="0"/>
              <w:marBottom w:val="0"/>
              <w:divBdr>
                <w:top w:val="none" w:sz="0" w:space="0" w:color="auto"/>
                <w:left w:val="none" w:sz="0" w:space="0" w:color="auto"/>
                <w:bottom w:val="none" w:sz="0" w:space="0" w:color="auto"/>
                <w:right w:val="none" w:sz="0" w:space="0" w:color="auto"/>
              </w:divBdr>
              <w:divsChild>
                <w:div w:id="5681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1026">
      <w:bodyDiv w:val="1"/>
      <w:marLeft w:val="0"/>
      <w:marRight w:val="0"/>
      <w:marTop w:val="0"/>
      <w:marBottom w:val="0"/>
      <w:divBdr>
        <w:top w:val="none" w:sz="0" w:space="0" w:color="auto"/>
        <w:left w:val="none" w:sz="0" w:space="0" w:color="auto"/>
        <w:bottom w:val="none" w:sz="0" w:space="0" w:color="auto"/>
        <w:right w:val="none" w:sz="0" w:space="0" w:color="auto"/>
      </w:divBdr>
      <w:divsChild>
        <w:div w:id="2008047591">
          <w:marLeft w:val="0"/>
          <w:marRight w:val="0"/>
          <w:marTop w:val="0"/>
          <w:marBottom w:val="0"/>
          <w:divBdr>
            <w:top w:val="none" w:sz="0" w:space="0" w:color="auto"/>
            <w:left w:val="none" w:sz="0" w:space="0" w:color="auto"/>
            <w:bottom w:val="none" w:sz="0" w:space="0" w:color="auto"/>
            <w:right w:val="none" w:sz="0" w:space="0" w:color="auto"/>
          </w:divBdr>
          <w:divsChild>
            <w:div w:id="2007853657">
              <w:marLeft w:val="0"/>
              <w:marRight w:val="0"/>
              <w:marTop w:val="0"/>
              <w:marBottom w:val="0"/>
              <w:divBdr>
                <w:top w:val="none" w:sz="0" w:space="0" w:color="auto"/>
                <w:left w:val="none" w:sz="0" w:space="0" w:color="auto"/>
                <w:bottom w:val="none" w:sz="0" w:space="0" w:color="auto"/>
                <w:right w:val="none" w:sz="0" w:space="0" w:color="auto"/>
              </w:divBdr>
              <w:divsChild>
                <w:div w:id="14794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4671">
      <w:bodyDiv w:val="1"/>
      <w:marLeft w:val="0"/>
      <w:marRight w:val="0"/>
      <w:marTop w:val="0"/>
      <w:marBottom w:val="0"/>
      <w:divBdr>
        <w:top w:val="none" w:sz="0" w:space="0" w:color="auto"/>
        <w:left w:val="none" w:sz="0" w:space="0" w:color="auto"/>
        <w:bottom w:val="none" w:sz="0" w:space="0" w:color="auto"/>
        <w:right w:val="none" w:sz="0" w:space="0" w:color="auto"/>
      </w:divBdr>
      <w:divsChild>
        <w:div w:id="1549294534">
          <w:marLeft w:val="0"/>
          <w:marRight w:val="0"/>
          <w:marTop w:val="0"/>
          <w:marBottom w:val="0"/>
          <w:divBdr>
            <w:top w:val="none" w:sz="0" w:space="0" w:color="auto"/>
            <w:left w:val="none" w:sz="0" w:space="0" w:color="auto"/>
            <w:bottom w:val="none" w:sz="0" w:space="0" w:color="auto"/>
            <w:right w:val="none" w:sz="0" w:space="0" w:color="auto"/>
          </w:divBdr>
          <w:divsChild>
            <w:div w:id="146754187">
              <w:marLeft w:val="0"/>
              <w:marRight w:val="0"/>
              <w:marTop w:val="0"/>
              <w:marBottom w:val="0"/>
              <w:divBdr>
                <w:top w:val="none" w:sz="0" w:space="0" w:color="auto"/>
                <w:left w:val="none" w:sz="0" w:space="0" w:color="auto"/>
                <w:bottom w:val="none" w:sz="0" w:space="0" w:color="auto"/>
                <w:right w:val="none" w:sz="0" w:space="0" w:color="auto"/>
              </w:divBdr>
              <w:divsChild>
                <w:div w:id="19754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10879">
      <w:bodyDiv w:val="1"/>
      <w:marLeft w:val="0"/>
      <w:marRight w:val="0"/>
      <w:marTop w:val="0"/>
      <w:marBottom w:val="0"/>
      <w:divBdr>
        <w:top w:val="none" w:sz="0" w:space="0" w:color="auto"/>
        <w:left w:val="none" w:sz="0" w:space="0" w:color="auto"/>
        <w:bottom w:val="none" w:sz="0" w:space="0" w:color="auto"/>
        <w:right w:val="none" w:sz="0" w:space="0" w:color="auto"/>
      </w:divBdr>
    </w:div>
    <w:div w:id="1500920932">
      <w:bodyDiv w:val="1"/>
      <w:marLeft w:val="0"/>
      <w:marRight w:val="0"/>
      <w:marTop w:val="0"/>
      <w:marBottom w:val="0"/>
      <w:divBdr>
        <w:top w:val="none" w:sz="0" w:space="0" w:color="auto"/>
        <w:left w:val="none" w:sz="0" w:space="0" w:color="auto"/>
        <w:bottom w:val="none" w:sz="0" w:space="0" w:color="auto"/>
        <w:right w:val="none" w:sz="0" w:space="0" w:color="auto"/>
      </w:divBdr>
    </w:div>
    <w:div w:id="1524590854">
      <w:bodyDiv w:val="1"/>
      <w:marLeft w:val="0"/>
      <w:marRight w:val="0"/>
      <w:marTop w:val="0"/>
      <w:marBottom w:val="0"/>
      <w:divBdr>
        <w:top w:val="none" w:sz="0" w:space="0" w:color="auto"/>
        <w:left w:val="none" w:sz="0" w:space="0" w:color="auto"/>
        <w:bottom w:val="none" w:sz="0" w:space="0" w:color="auto"/>
        <w:right w:val="none" w:sz="0" w:space="0" w:color="auto"/>
      </w:divBdr>
      <w:divsChild>
        <w:div w:id="1302229819">
          <w:marLeft w:val="0"/>
          <w:marRight w:val="0"/>
          <w:marTop w:val="0"/>
          <w:marBottom w:val="0"/>
          <w:divBdr>
            <w:top w:val="none" w:sz="0" w:space="0" w:color="auto"/>
            <w:left w:val="none" w:sz="0" w:space="0" w:color="auto"/>
            <w:bottom w:val="none" w:sz="0" w:space="0" w:color="auto"/>
            <w:right w:val="none" w:sz="0" w:space="0" w:color="auto"/>
          </w:divBdr>
          <w:divsChild>
            <w:div w:id="176966186">
              <w:marLeft w:val="0"/>
              <w:marRight w:val="0"/>
              <w:marTop w:val="0"/>
              <w:marBottom w:val="0"/>
              <w:divBdr>
                <w:top w:val="none" w:sz="0" w:space="0" w:color="auto"/>
                <w:left w:val="none" w:sz="0" w:space="0" w:color="auto"/>
                <w:bottom w:val="none" w:sz="0" w:space="0" w:color="auto"/>
                <w:right w:val="none" w:sz="0" w:space="0" w:color="auto"/>
              </w:divBdr>
              <w:divsChild>
                <w:div w:id="3206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8785">
      <w:bodyDiv w:val="1"/>
      <w:marLeft w:val="0"/>
      <w:marRight w:val="0"/>
      <w:marTop w:val="0"/>
      <w:marBottom w:val="0"/>
      <w:divBdr>
        <w:top w:val="none" w:sz="0" w:space="0" w:color="auto"/>
        <w:left w:val="none" w:sz="0" w:space="0" w:color="auto"/>
        <w:bottom w:val="none" w:sz="0" w:space="0" w:color="auto"/>
        <w:right w:val="none" w:sz="0" w:space="0" w:color="auto"/>
      </w:divBdr>
      <w:divsChild>
        <w:div w:id="913903523">
          <w:marLeft w:val="0"/>
          <w:marRight w:val="0"/>
          <w:marTop w:val="0"/>
          <w:marBottom w:val="0"/>
          <w:divBdr>
            <w:top w:val="none" w:sz="0" w:space="0" w:color="auto"/>
            <w:left w:val="none" w:sz="0" w:space="0" w:color="auto"/>
            <w:bottom w:val="none" w:sz="0" w:space="0" w:color="auto"/>
            <w:right w:val="none" w:sz="0" w:space="0" w:color="auto"/>
          </w:divBdr>
          <w:divsChild>
            <w:div w:id="760680667">
              <w:marLeft w:val="0"/>
              <w:marRight w:val="0"/>
              <w:marTop w:val="0"/>
              <w:marBottom w:val="0"/>
              <w:divBdr>
                <w:top w:val="none" w:sz="0" w:space="0" w:color="auto"/>
                <w:left w:val="none" w:sz="0" w:space="0" w:color="auto"/>
                <w:bottom w:val="none" w:sz="0" w:space="0" w:color="auto"/>
                <w:right w:val="none" w:sz="0" w:space="0" w:color="auto"/>
              </w:divBdr>
              <w:divsChild>
                <w:div w:id="65680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0564">
      <w:bodyDiv w:val="1"/>
      <w:marLeft w:val="0"/>
      <w:marRight w:val="0"/>
      <w:marTop w:val="0"/>
      <w:marBottom w:val="0"/>
      <w:divBdr>
        <w:top w:val="none" w:sz="0" w:space="0" w:color="auto"/>
        <w:left w:val="none" w:sz="0" w:space="0" w:color="auto"/>
        <w:bottom w:val="none" w:sz="0" w:space="0" w:color="auto"/>
        <w:right w:val="none" w:sz="0" w:space="0" w:color="auto"/>
      </w:divBdr>
      <w:divsChild>
        <w:div w:id="1330409319">
          <w:marLeft w:val="0"/>
          <w:marRight w:val="0"/>
          <w:marTop w:val="0"/>
          <w:marBottom w:val="0"/>
          <w:divBdr>
            <w:top w:val="none" w:sz="0" w:space="0" w:color="auto"/>
            <w:left w:val="none" w:sz="0" w:space="0" w:color="auto"/>
            <w:bottom w:val="none" w:sz="0" w:space="0" w:color="auto"/>
            <w:right w:val="none" w:sz="0" w:space="0" w:color="auto"/>
          </w:divBdr>
          <w:divsChild>
            <w:div w:id="413866074">
              <w:marLeft w:val="0"/>
              <w:marRight w:val="0"/>
              <w:marTop w:val="0"/>
              <w:marBottom w:val="0"/>
              <w:divBdr>
                <w:top w:val="none" w:sz="0" w:space="0" w:color="auto"/>
                <w:left w:val="none" w:sz="0" w:space="0" w:color="auto"/>
                <w:bottom w:val="none" w:sz="0" w:space="0" w:color="auto"/>
                <w:right w:val="none" w:sz="0" w:space="0" w:color="auto"/>
              </w:divBdr>
              <w:divsChild>
                <w:div w:id="14837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7754">
      <w:bodyDiv w:val="1"/>
      <w:marLeft w:val="0"/>
      <w:marRight w:val="0"/>
      <w:marTop w:val="0"/>
      <w:marBottom w:val="0"/>
      <w:divBdr>
        <w:top w:val="none" w:sz="0" w:space="0" w:color="auto"/>
        <w:left w:val="none" w:sz="0" w:space="0" w:color="auto"/>
        <w:bottom w:val="none" w:sz="0" w:space="0" w:color="auto"/>
        <w:right w:val="none" w:sz="0" w:space="0" w:color="auto"/>
      </w:divBdr>
    </w:div>
    <w:div w:id="1568488933">
      <w:bodyDiv w:val="1"/>
      <w:marLeft w:val="0"/>
      <w:marRight w:val="0"/>
      <w:marTop w:val="0"/>
      <w:marBottom w:val="0"/>
      <w:divBdr>
        <w:top w:val="none" w:sz="0" w:space="0" w:color="auto"/>
        <w:left w:val="none" w:sz="0" w:space="0" w:color="auto"/>
        <w:bottom w:val="none" w:sz="0" w:space="0" w:color="auto"/>
        <w:right w:val="none" w:sz="0" w:space="0" w:color="auto"/>
      </w:divBdr>
    </w:div>
    <w:div w:id="1587498676">
      <w:bodyDiv w:val="1"/>
      <w:marLeft w:val="0"/>
      <w:marRight w:val="0"/>
      <w:marTop w:val="0"/>
      <w:marBottom w:val="0"/>
      <w:divBdr>
        <w:top w:val="none" w:sz="0" w:space="0" w:color="auto"/>
        <w:left w:val="none" w:sz="0" w:space="0" w:color="auto"/>
        <w:bottom w:val="none" w:sz="0" w:space="0" w:color="auto"/>
        <w:right w:val="none" w:sz="0" w:space="0" w:color="auto"/>
      </w:divBdr>
    </w:div>
    <w:div w:id="1599287018">
      <w:bodyDiv w:val="1"/>
      <w:marLeft w:val="0"/>
      <w:marRight w:val="0"/>
      <w:marTop w:val="0"/>
      <w:marBottom w:val="0"/>
      <w:divBdr>
        <w:top w:val="none" w:sz="0" w:space="0" w:color="auto"/>
        <w:left w:val="none" w:sz="0" w:space="0" w:color="auto"/>
        <w:bottom w:val="none" w:sz="0" w:space="0" w:color="auto"/>
        <w:right w:val="none" w:sz="0" w:space="0" w:color="auto"/>
      </w:divBdr>
      <w:divsChild>
        <w:div w:id="1158031202">
          <w:marLeft w:val="0"/>
          <w:marRight w:val="0"/>
          <w:marTop w:val="0"/>
          <w:marBottom w:val="0"/>
          <w:divBdr>
            <w:top w:val="none" w:sz="0" w:space="0" w:color="auto"/>
            <w:left w:val="none" w:sz="0" w:space="0" w:color="auto"/>
            <w:bottom w:val="none" w:sz="0" w:space="0" w:color="auto"/>
            <w:right w:val="none" w:sz="0" w:space="0" w:color="auto"/>
          </w:divBdr>
          <w:divsChild>
            <w:div w:id="1388871410">
              <w:marLeft w:val="0"/>
              <w:marRight w:val="0"/>
              <w:marTop w:val="0"/>
              <w:marBottom w:val="0"/>
              <w:divBdr>
                <w:top w:val="none" w:sz="0" w:space="0" w:color="auto"/>
                <w:left w:val="none" w:sz="0" w:space="0" w:color="auto"/>
                <w:bottom w:val="none" w:sz="0" w:space="0" w:color="auto"/>
                <w:right w:val="none" w:sz="0" w:space="0" w:color="auto"/>
              </w:divBdr>
              <w:divsChild>
                <w:div w:id="7754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86918">
      <w:bodyDiv w:val="1"/>
      <w:marLeft w:val="0"/>
      <w:marRight w:val="0"/>
      <w:marTop w:val="0"/>
      <w:marBottom w:val="0"/>
      <w:divBdr>
        <w:top w:val="none" w:sz="0" w:space="0" w:color="auto"/>
        <w:left w:val="none" w:sz="0" w:space="0" w:color="auto"/>
        <w:bottom w:val="none" w:sz="0" w:space="0" w:color="auto"/>
        <w:right w:val="none" w:sz="0" w:space="0" w:color="auto"/>
      </w:divBdr>
    </w:div>
    <w:div w:id="1605916001">
      <w:bodyDiv w:val="1"/>
      <w:marLeft w:val="0"/>
      <w:marRight w:val="0"/>
      <w:marTop w:val="0"/>
      <w:marBottom w:val="0"/>
      <w:divBdr>
        <w:top w:val="none" w:sz="0" w:space="0" w:color="auto"/>
        <w:left w:val="none" w:sz="0" w:space="0" w:color="auto"/>
        <w:bottom w:val="none" w:sz="0" w:space="0" w:color="auto"/>
        <w:right w:val="none" w:sz="0" w:space="0" w:color="auto"/>
      </w:divBdr>
    </w:div>
    <w:div w:id="1617985220">
      <w:bodyDiv w:val="1"/>
      <w:marLeft w:val="0"/>
      <w:marRight w:val="0"/>
      <w:marTop w:val="0"/>
      <w:marBottom w:val="0"/>
      <w:divBdr>
        <w:top w:val="none" w:sz="0" w:space="0" w:color="auto"/>
        <w:left w:val="none" w:sz="0" w:space="0" w:color="auto"/>
        <w:bottom w:val="none" w:sz="0" w:space="0" w:color="auto"/>
        <w:right w:val="none" w:sz="0" w:space="0" w:color="auto"/>
      </w:divBdr>
    </w:div>
    <w:div w:id="1640190719">
      <w:bodyDiv w:val="1"/>
      <w:marLeft w:val="0"/>
      <w:marRight w:val="0"/>
      <w:marTop w:val="0"/>
      <w:marBottom w:val="0"/>
      <w:divBdr>
        <w:top w:val="none" w:sz="0" w:space="0" w:color="auto"/>
        <w:left w:val="none" w:sz="0" w:space="0" w:color="auto"/>
        <w:bottom w:val="none" w:sz="0" w:space="0" w:color="auto"/>
        <w:right w:val="none" w:sz="0" w:space="0" w:color="auto"/>
      </w:divBdr>
    </w:div>
    <w:div w:id="1649744254">
      <w:bodyDiv w:val="1"/>
      <w:marLeft w:val="0"/>
      <w:marRight w:val="0"/>
      <w:marTop w:val="0"/>
      <w:marBottom w:val="0"/>
      <w:divBdr>
        <w:top w:val="none" w:sz="0" w:space="0" w:color="auto"/>
        <w:left w:val="none" w:sz="0" w:space="0" w:color="auto"/>
        <w:bottom w:val="none" w:sz="0" w:space="0" w:color="auto"/>
        <w:right w:val="none" w:sz="0" w:space="0" w:color="auto"/>
      </w:divBdr>
    </w:div>
    <w:div w:id="1653364122">
      <w:bodyDiv w:val="1"/>
      <w:marLeft w:val="0"/>
      <w:marRight w:val="0"/>
      <w:marTop w:val="0"/>
      <w:marBottom w:val="0"/>
      <w:divBdr>
        <w:top w:val="none" w:sz="0" w:space="0" w:color="auto"/>
        <w:left w:val="none" w:sz="0" w:space="0" w:color="auto"/>
        <w:bottom w:val="none" w:sz="0" w:space="0" w:color="auto"/>
        <w:right w:val="none" w:sz="0" w:space="0" w:color="auto"/>
      </w:divBdr>
    </w:div>
    <w:div w:id="1710955931">
      <w:bodyDiv w:val="1"/>
      <w:marLeft w:val="0"/>
      <w:marRight w:val="0"/>
      <w:marTop w:val="0"/>
      <w:marBottom w:val="0"/>
      <w:divBdr>
        <w:top w:val="none" w:sz="0" w:space="0" w:color="auto"/>
        <w:left w:val="none" w:sz="0" w:space="0" w:color="auto"/>
        <w:bottom w:val="none" w:sz="0" w:space="0" w:color="auto"/>
        <w:right w:val="none" w:sz="0" w:space="0" w:color="auto"/>
      </w:divBdr>
    </w:div>
    <w:div w:id="1714110242">
      <w:bodyDiv w:val="1"/>
      <w:marLeft w:val="0"/>
      <w:marRight w:val="0"/>
      <w:marTop w:val="0"/>
      <w:marBottom w:val="0"/>
      <w:divBdr>
        <w:top w:val="none" w:sz="0" w:space="0" w:color="auto"/>
        <w:left w:val="none" w:sz="0" w:space="0" w:color="auto"/>
        <w:bottom w:val="none" w:sz="0" w:space="0" w:color="auto"/>
        <w:right w:val="none" w:sz="0" w:space="0" w:color="auto"/>
      </w:divBdr>
    </w:div>
    <w:div w:id="1720933597">
      <w:bodyDiv w:val="1"/>
      <w:marLeft w:val="0"/>
      <w:marRight w:val="0"/>
      <w:marTop w:val="0"/>
      <w:marBottom w:val="0"/>
      <w:divBdr>
        <w:top w:val="none" w:sz="0" w:space="0" w:color="auto"/>
        <w:left w:val="none" w:sz="0" w:space="0" w:color="auto"/>
        <w:bottom w:val="none" w:sz="0" w:space="0" w:color="auto"/>
        <w:right w:val="none" w:sz="0" w:space="0" w:color="auto"/>
      </w:divBdr>
    </w:div>
    <w:div w:id="1729302986">
      <w:bodyDiv w:val="1"/>
      <w:marLeft w:val="0"/>
      <w:marRight w:val="0"/>
      <w:marTop w:val="0"/>
      <w:marBottom w:val="0"/>
      <w:divBdr>
        <w:top w:val="none" w:sz="0" w:space="0" w:color="auto"/>
        <w:left w:val="none" w:sz="0" w:space="0" w:color="auto"/>
        <w:bottom w:val="none" w:sz="0" w:space="0" w:color="auto"/>
        <w:right w:val="none" w:sz="0" w:space="0" w:color="auto"/>
      </w:divBdr>
    </w:div>
    <w:div w:id="1797063533">
      <w:bodyDiv w:val="1"/>
      <w:marLeft w:val="0"/>
      <w:marRight w:val="0"/>
      <w:marTop w:val="0"/>
      <w:marBottom w:val="0"/>
      <w:divBdr>
        <w:top w:val="none" w:sz="0" w:space="0" w:color="auto"/>
        <w:left w:val="none" w:sz="0" w:space="0" w:color="auto"/>
        <w:bottom w:val="none" w:sz="0" w:space="0" w:color="auto"/>
        <w:right w:val="none" w:sz="0" w:space="0" w:color="auto"/>
      </w:divBdr>
      <w:divsChild>
        <w:div w:id="13118643">
          <w:marLeft w:val="0"/>
          <w:marRight w:val="0"/>
          <w:marTop w:val="0"/>
          <w:marBottom w:val="0"/>
          <w:divBdr>
            <w:top w:val="none" w:sz="0" w:space="0" w:color="auto"/>
            <w:left w:val="none" w:sz="0" w:space="0" w:color="auto"/>
            <w:bottom w:val="none" w:sz="0" w:space="0" w:color="auto"/>
            <w:right w:val="none" w:sz="0" w:space="0" w:color="auto"/>
          </w:divBdr>
          <w:divsChild>
            <w:div w:id="1934778742">
              <w:marLeft w:val="0"/>
              <w:marRight w:val="0"/>
              <w:marTop w:val="0"/>
              <w:marBottom w:val="0"/>
              <w:divBdr>
                <w:top w:val="none" w:sz="0" w:space="0" w:color="auto"/>
                <w:left w:val="none" w:sz="0" w:space="0" w:color="auto"/>
                <w:bottom w:val="none" w:sz="0" w:space="0" w:color="auto"/>
                <w:right w:val="none" w:sz="0" w:space="0" w:color="auto"/>
              </w:divBdr>
              <w:divsChild>
                <w:div w:id="11935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034630">
      <w:bodyDiv w:val="1"/>
      <w:marLeft w:val="0"/>
      <w:marRight w:val="0"/>
      <w:marTop w:val="0"/>
      <w:marBottom w:val="0"/>
      <w:divBdr>
        <w:top w:val="none" w:sz="0" w:space="0" w:color="auto"/>
        <w:left w:val="none" w:sz="0" w:space="0" w:color="auto"/>
        <w:bottom w:val="none" w:sz="0" w:space="0" w:color="auto"/>
        <w:right w:val="none" w:sz="0" w:space="0" w:color="auto"/>
      </w:divBdr>
      <w:divsChild>
        <w:div w:id="1759859847">
          <w:marLeft w:val="0"/>
          <w:marRight w:val="0"/>
          <w:marTop w:val="0"/>
          <w:marBottom w:val="0"/>
          <w:divBdr>
            <w:top w:val="none" w:sz="0" w:space="0" w:color="auto"/>
            <w:left w:val="none" w:sz="0" w:space="0" w:color="auto"/>
            <w:bottom w:val="none" w:sz="0" w:space="0" w:color="auto"/>
            <w:right w:val="none" w:sz="0" w:space="0" w:color="auto"/>
          </w:divBdr>
          <w:divsChild>
            <w:div w:id="901333723">
              <w:marLeft w:val="0"/>
              <w:marRight w:val="0"/>
              <w:marTop w:val="0"/>
              <w:marBottom w:val="0"/>
              <w:divBdr>
                <w:top w:val="none" w:sz="0" w:space="0" w:color="auto"/>
                <w:left w:val="none" w:sz="0" w:space="0" w:color="auto"/>
                <w:bottom w:val="none" w:sz="0" w:space="0" w:color="auto"/>
                <w:right w:val="none" w:sz="0" w:space="0" w:color="auto"/>
              </w:divBdr>
              <w:divsChild>
                <w:div w:id="9817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46203">
      <w:bodyDiv w:val="1"/>
      <w:marLeft w:val="0"/>
      <w:marRight w:val="0"/>
      <w:marTop w:val="0"/>
      <w:marBottom w:val="0"/>
      <w:divBdr>
        <w:top w:val="none" w:sz="0" w:space="0" w:color="auto"/>
        <w:left w:val="none" w:sz="0" w:space="0" w:color="auto"/>
        <w:bottom w:val="none" w:sz="0" w:space="0" w:color="auto"/>
        <w:right w:val="none" w:sz="0" w:space="0" w:color="auto"/>
      </w:divBdr>
    </w:div>
    <w:div w:id="1824734275">
      <w:bodyDiv w:val="1"/>
      <w:marLeft w:val="0"/>
      <w:marRight w:val="0"/>
      <w:marTop w:val="0"/>
      <w:marBottom w:val="0"/>
      <w:divBdr>
        <w:top w:val="none" w:sz="0" w:space="0" w:color="auto"/>
        <w:left w:val="none" w:sz="0" w:space="0" w:color="auto"/>
        <w:bottom w:val="none" w:sz="0" w:space="0" w:color="auto"/>
        <w:right w:val="none" w:sz="0" w:space="0" w:color="auto"/>
      </w:divBdr>
      <w:divsChild>
        <w:div w:id="115759507">
          <w:marLeft w:val="0"/>
          <w:marRight w:val="0"/>
          <w:marTop w:val="0"/>
          <w:marBottom w:val="0"/>
          <w:divBdr>
            <w:top w:val="none" w:sz="0" w:space="0" w:color="auto"/>
            <w:left w:val="none" w:sz="0" w:space="0" w:color="auto"/>
            <w:bottom w:val="none" w:sz="0" w:space="0" w:color="auto"/>
            <w:right w:val="none" w:sz="0" w:space="0" w:color="auto"/>
          </w:divBdr>
          <w:divsChild>
            <w:div w:id="682778768">
              <w:marLeft w:val="0"/>
              <w:marRight w:val="0"/>
              <w:marTop w:val="0"/>
              <w:marBottom w:val="0"/>
              <w:divBdr>
                <w:top w:val="none" w:sz="0" w:space="0" w:color="auto"/>
                <w:left w:val="none" w:sz="0" w:space="0" w:color="auto"/>
                <w:bottom w:val="none" w:sz="0" w:space="0" w:color="auto"/>
                <w:right w:val="none" w:sz="0" w:space="0" w:color="auto"/>
              </w:divBdr>
              <w:divsChild>
                <w:div w:id="13453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773">
      <w:bodyDiv w:val="1"/>
      <w:marLeft w:val="0"/>
      <w:marRight w:val="0"/>
      <w:marTop w:val="0"/>
      <w:marBottom w:val="0"/>
      <w:divBdr>
        <w:top w:val="none" w:sz="0" w:space="0" w:color="auto"/>
        <w:left w:val="none" w:sz="0" w:space="0" w:color="auto"/>
        <w:bottom w:val="none" w:sz="0" w:space="0" w:color="auto"/>
        <w:right w:val="none" w:sz="0" w:space="0" w:color="auto"/>
      </w:divBdr>
      <w:divsChild>
        <w:div w:id="1963032267">
          <w:marLeft w:val="0"/>
          <w:marRight w:val="0"/>
          <w:marTop w:val="0"/>
          <w:marBottom w:val="0"/>
          <w:divBdr>
            <w:top w:val="none" w:sz="0" w:space="0" w:color="auto"/>
            <w:left w:val="none" w:sz="0" w:space="0" w:color="auto"/>
            <w:bottom w:val="none" w:sz="0" w:space="0" w:color="auto"/>
            <w:right w:val="none" w:sz="0" w:space="0" w:color="auto"/>
          </w:divBdr>
          <w:divsChild>
            <w:div w:id="2076005495">
              <w:marLeft w:val="0"/>
              <w:marRight w:val="0"/>
              <w:marTop w:val="0"/>
              <w:marBottom w:val="0"/>
              <w:divBdr>
                <w:top w:val="none" w:sz="0" w:space="0" w:color="auto"/>
                <w:left w:val="none" w:sz="0" w:space="0" w:color="auto"/>
                <w:bottom w:val="none" w:sz="0" w:space="0" w:color="auto"/>
                <w:right w:val="none" w:sz="0" w:space="0" w:color="auto"/>
              </w:divBdr>
              <w:divsChild>
                <w:div w:id="19584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85553">
      <w:bodyDiv w:val="1"/>
      <w:marLeft w:val="0"/>
      <w:marRight w:val="0"/>
      <w:marTop w:val="0"/>
      <w:marBottom w:val="0"/>
      <w:divBdr>
        <w:top w:val="none" w:sz="0" w:space="0" w:color="auto"/>
        <w:left w:val="none" w:sz="0" w:space="0" w:color="auto"/>
        <w:bottom w:val="none" w:sz="0" w:space="0" w:color="auto"/>
        <w:right w:val="none" w:sz="0" w:space="0" w:color="auto"/>
      </w:divBdr>
    </w:div>
    <w:div w:id="1853303526">
      <w:bodyDiv w:val="1"/>
      <w:marLeft w:val="0"/>
      <w:marRight w:val="0"/>
      <w:marTop w:val="0"/>
      <w:marBottom w:val="0"/>
      <w:divBdr>
        <w:top w:val="none" w:sz="0" w:space="0" w:color="auto"/>
        <w:left w:val="none" w:sz="0" w:space="0" w:color="auto"/>
        <w:bottom w:val="none" w:sz="0" w:space="0" w:color="auto"/>
        <w:right w:val="none" w:sz="0" w:space="0" w:color="auto"/>
      </w:divBdr>
    </w:div>
    <w:div w:id="1903246002">
      <w:bodyDiv w:val="1"/>
      <w:marLeft w:val="0"/>
      <w:marRight w:val="0"/>
      <w:marTop w:val="0"/>
      <w:marBottom w:val="0"/>
      <w:divBdr>
        <w:top w:val="none" w:sz="0" w:space="0" w:color="auto"/>
        <w:left w:val="none" w:sz="0" w:space="0" w:color="auto"/>
        <w:bottom w:val="none" w:sz="0" w:space="0" w:color="auto"/>
        <w:right w:val="none" w:sz="0" w:space="0" w:color="auto"/>
      </w:divBdr>
      <w:divsChild>
        <w:div w:id="1557931667">
          <w:marLeft w:val="0"/>
          <w:marRight w:val="0"/>
          <w:marTop w:val="0"/>
          <w:marBottom w:val="0"/>
          <w:divBdr>
            <w:top w:val="none" w:sz="0" w:space="0" w:color="auto"/>
            <w:left w:val="none" w:sz="0" w:space="0" w:color="auto"/>
            <w:bottom w:val="none" w:sz="0" w:space="0" w:color="auto"/>
            <w:right w:val="none" w:sz="0" w:space="0" w:color="auto"/>
          </w:divBdr>
          <w:divsChild>
            <w:div w:id="2044362423">
              <w:marLeft w:val="0"/>
              <w:marRight w:val="0"/>
              <w:marTop w:val="0"/>
              <w:marBottom w:val="0"/>
              <w:divBdr>
                <w:top w:val="none" w:sz="0" w:space="0" w:color="auto"/>
                <w:left w:val="none" w:sz="0" w:space="0" w:color="auto"/>
                <w:bottom w:val="none" w:sz="0" w:space="0" w:color="auto"/>
                <w:right w:val="none" w:sz="0" w:space="0" w:color="auto"/>
              </w:divBdr>
              <w:divsChild>
                <w:div w:id="7305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99905">
      <w:bodyDiv w:val="1"/>
      <w:marLeft w:val="0"/>
      <w:marRight w:val="0"/>
      <w:marTop w:val="0"/>
      <w:marBottom w:val="0"/>
      <w:divBdr>
        <w:top w:val="none" w:sz="0" w:space="0" w:color="auto"/>
        <w:left w:val="none" w:sz="0" w:space="0" w:color="auto"/>
        <w:bottom w:val="none" w:sz="0" w:space="0" w:color="auto"/>
        <w:right w:val="none" w:sz="0" w:space="0" w:color="auto"/>
      </w:divBdr>
    </w:div>
    <w:div w:id="1928145944">
      <w:bodyDiv w:val="1"/>
      <w:marLeft w:val="0"/>
      <w:marRight w:val="0"/>
      <w:marTop w:val="0"/>
      <w:marBottom w:val="0"/>
      <w:divBdr>
        <w:top w:val="none" w:sz="0" w:space="0" w:color="auto"/>
        <w:left w:val="none" w:sz="0" w:space="0" w:color="auto"/>
        <w:bottom w:val="none" w:sz="0" w:space="0" w:color="auto"/>
        <w:right w:val="none" w:sz="0" w:space="0" w:color="auto"/>
      </w:divBdr>
      <w:divsChild>
        <w:div w:id="898829806">
          <w:marLeft w:val="0"/>
          <w:marRight w:val="0"/>
          <w:marTop w:val="0"/>
          <w:marBottom w:val="0"/>
          <w:divBdr>
            <w:top w:val="none" w:sz="0" w:space="0" w:color="auto"/>
            <w:left w:val="none" w:sz="0" w:space="0" w:color="auto"/>
            <w:bottom w:val="none" w:sz="0" w:space="0" w:color="auto"/>
            <w:right w:val="none" w:sz="0" w:space="0" w:color="auto"/>
          </w:divBdr>
          <w:divsChild>
            <w:div w:id="1781490416">
              <w:marLeft w:val="0"/>
              <w:marRight w:val="0"/>
              <w:marTop w:val="0"/>
              <w:marBottom w:val="0"/>
              <w:divBdr>
                <w:top w:val="none" w:sz="0" w:space="0" w:color="auto"/>
                <w:left w:val="none" w:sz="0" w:space="0" w:color="auto"/>
                <w:bottom w:val="none" w:sz="0" w:space="0" w:color="auto"/>
                <w:right w:val="none" w:sz="0" w:space="0" w:color="auto"/>
              </w:divBdr>
              <w:divsChild>
                <w:div w:id="164321339">
                  <w:marLeft w:val="0"/>
                  <w:marRight w:val="0"/>
                  <w:marTop w:val="0"/>
                  <w:marBottom w:val="0"/>
                  <w:divBdr>
                    <w:top w:val="none" w:sz="0" w:space="0" w:color="auto"/>
                    <w:left w:val="none" w:sz="0" w:space="0" w:color="auto"/>
                    <w:bottom w:val="none" w:sz="0" w:space="0" w:color="auto"/>
                    <w:right w:val="none" w:sz="0" w:space="0" w:color="auto"/>
                  </w:divBdr>
                  <w:divsChild>
                    <w:div w:id="54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45125">
      <w:bodyDiv w:val="1"/>
      <w:marLeft w:val="0"/>
      <w:marRight w:val="0"/>
      <w:marTop w:val="0"/>
      <w:marBottom w:val="0"/>
      <w:divBdr>
        <w:top w:val="none" w:sz="0" w:space="0" w:color="auto"/>
        <w:left w:val="none" w:sz="0" w:space="0" w:color="auto"/>
        <w:bottom w:val="none" w:sz="0" w:space="0" w:color="auto"/>
        <w:right w:val="none" w:sz="0" w:space="0" w:color="auto"/>
      </w:divBdr>
      <w:divsChild>
        <w:div w:id="57016360">
          <w:marLeft w:val="0"/>
          <w:marRight w:val="0"/>
          <w:marTop w:val="0"/>
          <w:marBottom w:val="0"/>
          <w:divBdr>
            <w:top w:val="none" w:sz="0" w:space="0" w:color="auto"/>
            <w:left w:val="none" w:sz="0" w:space="0" w:color="auto"/>
            <w:bottom w:val="none" w:sz="0" w:space="0" w:color="auto"/>
            <w:right w:val="none" w:sz="0" w:space="0" w:color="auto"/>
          </w:divBdr>
          <w:divsChild>
            <w:div w:id="438334255">
              <w:marLeft w:val="0"/>
              <w:marRight w:val="0"/>
              <w:marTop w:val="0"/>
              <w:marBottom w:val="0"/>
              <w:divBdr>
                <w:top w:val="none" w:sz="0" w:space="0" w:color="auto"/>
                <w:left w:val="none" w:sz="0" w:space="0" w:color="auto"/>
                <w:bottom w:val="none" w:sz="0" w:space="0" w:color="auto"/>
                <w:right w:val="none" w:sz="0" w:space="0" w:color="auto"/>
              </w:divBdr>
              <w:divsChild>
                <w:div w:id="17468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5699">
      <w:bodyDiv w:val="1"/>
      <w:marLeft w:val="0"/>
      <w:marRight w:val="0"/>
      <w:marTop w:val="0"/>
      <w:marBottom w:val="0"/>
      <w:divBdr>
        <w:top w:val="none" w:sz="0" w:space="0" w:color="auto"/>
        <w:left w:val="none" w:sz="0" w:space="0" w:color="auto"/>
        <w:bottom w:val="none" w:sz="0" w:space="0" w:color="auto"/>
        <w:right w:val="none" w:sz="0" w:space="0" w:color="auto"/>
      </w:divBdr>
    </w:div>
    <w:div w:id="2016494989">
      <w:bodyDiv w:val="1"/>
      <w:marLeft w:val="0"/>
      <w:marRight w:val="0"/>
      <w:marTop w:val="0"/>
      <w:marBottom w:val="0"/>
      <w:divBdr>
        <w:top w:val="none" w:sz="0" w:space="0" w:color="auto"/>
        <w:left w:val="none" w:sz="0" w:space="0" w:color="auto"/>
        <w:bottom w:val="none" w:sz="0" w:space="0" w:color="auto"/>
        <w:right w:val="none" w:sz="0" w:space="0" w:color="auto"/>
      </w:divBdr>
    </w:div>
    <w:div w:id="2019044105">
      <w:bodyDiv w:val="1"/>
      <w:marLeft w:val="0"/>
      <w:marRight w:val="0"/>
      <w:marTop w:val="0"/>
      <w:marBottom w:val="0"/>
      <w:divBdr>
        <w:top w:val="none" w:sz="0" w:space="0" w:color="auto"/>
        <w:left w:val="none" w:sz="0" w:space="0" w:color="auto"/>
        <w:bottom w:val="none" w:sz="0" w:space="0" w:color="auto"/>
        <w:right w:val="none" w:sz="0" w:space="0" w:color="auto"/>
      </w:divBdr>
      <w:divsChild>
        <w:div w:id="301541008">
          <w:marLeft w:val="0"/>
          <w:marRight w:val="0"/>
          <w:marTop w:val="0"/>
          <w:marBottom w:val="0"/>
          <w:divBdr>
            <w:top w:val="none" w:sz="0" w:space="0" w:color="auto"/>
            <w:left w:val="none" w:sz="0" w:space="0" w:color="auto"/>
            <w:bottom w:val="none" w:sz="0" w:space="0" w:color="auto"/>
            <w:right w:val="none" w:sz="0" w:space="0" w:color="auto"/>
          </w:divBdr>
          <w:divsChild>
            <w:div w:id="1977417872">
              <w:marLeft w:val="0"/>
              <w:marRight w:val="0"/>
              <w:marTop w:val="0"/>
              <w:marBottom w:val="0"/>
              <w:divBdr>
                <w:top w:val="none" w:sz="0" w:space="0" w:color="auto"/>
                <w:left w:val="none" w:sz="0" w:space="0" w:color="auto"/>
                <w:bottom w:val="none" w:sz="0" w:space="0" w:color="auto"/>
                <w:right w:val="none" w:sz="0" w:space="0" w:color="auto"/>
              </w:divBdr>
              <w:divsChild>
                <w:div w:id="20592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60253">
      <w:bodyDiv w:val="1"/>
      <w:marLeft w:val="0"/>
      <w:marRight w:val="0"/>
      <w:marTop w:val="0"/>
      <w:marBottom w:val="0"/>
      <w:divBdr>
        <w:top w:val="none" w:sz="0" w:space="0" w:color="auto"/>
        <w:left w:val="none" w:sz="0" w:space="0" w:color="auto"/>
        <w:bottom w:val="none" w:sz="0" w:space="0" w:color="auto"/>
        <w:right w:val="none" w:sz="0" w:space="0" w:color="auto"/>
      </w:divBdr>
      <w:divsChild>
        <w:div w:id="97913066">
          <w:marLeft w:val="0"/>
          <w:marRight w:val="0"/>
          <w:marTop w:val="0"/>
          <w:marBottom w:val="0"/>
          <w:divBdr>
            <w:top w:val="none" w:sz="0" w:space="0" w:color="auto"/>
            <w:left w:val="none" w:sz="0" w:space="0" w:color="auto"/>
            <w:bottom w:val="none" w:sz="0" w:space="0" w:color="auto"/>
            <w:right w:val="none" w:sz="0" w:space="0" w:color="auto"/>
          </w:divBdr>
          <w:divsChild>
            <w:div w:id="1504399589">
              <w:marLeft w:val="0"/>
              <w:marRight w:val="0"/>
              <w:marTop w:val="0"/>
              <w:marBottom w:val="0"/>
              <w:divBdr>
                <w:top w:val="none" w:sz="0" w:space="0" w:color="auto"/>
                <w:left w:val="none" w:sz="0" w:space="0" w:color="auto"/>
                <w:bottom w:val="none" w:sz="0" w:space="0" w:color="auto"/>
                <w:right w:val="none" w:sz="0" w:space="0" w:color="auto"/>
              </w:divBdr>
              <w:divsChild>
                <w:div w:id="1858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0269">
      <w:bodyDiv w:val="1"/>
      <w:marLeft w:val="0"/>
      <w:marRight w:val="0"/>
      <w:marTop w:val="0"/>
      <w:marBottom w:val="0"/>
      <w:divBdr>
        <w:top w:val="none" w:sz="0" w:space="0" w:color="auto"/>
        <w:left w:val="none" w:sz="0" w:space="0" w:color="auto"/>
        <w:bottom w:val="none" w:sz="0" w:space="0" w:color="auto"/>
        <w:right w:val="none" w:sz="0" w:space="0" w:color="auto"/>
      </w:divBdr>
      <w:divsChild>
        <w:div w:id="2050910806">
          <w:marLeft w:val="0"/>
          <w:marRight w:val="0"/>
          <w:marTop w:val="0"/>
          <w:marBottom w:val="0"/>
          <w:divBdr>
            <w:top w:val="none" w:sz="0" w:space="0" w:color="auto"/>
            <w:left w:val="none" w:sz="0" w:space="0" w:color="auto"/>
            <w:bottom w:val="none" w:sz="0" w:space="0" w:color="auto"/>
            <w:right w:val="none" w:sz="0" w:space="0" w:color="auto"/>
          </w:divBdr>
          <w:divsChild>
            <w:div w:id="619604168">
              <w:marLeft w:val="0"/>
              <w:marRight w:val="0"/>
              <w:marTop w:val="0"/>
              <w:marBottom w:val="0"/>
              <w:divBdr>
                <w:top w:val="none" w:sz="0" w:space="0" w:color="auto"/>
                <w:left w:val="none" w:sz="0" w:space="0" w:color="auto"/>
                <w:bottom w:val="none" w:sz="0" w:space="0" w:color="auto"/>
                <w:right w:val="none" w:sz="0" w:space="0" w:color="auto"/>
              </w:divBdr>
              <w:divsChild>
                <w:div w:id="11655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7423">
      <w:bodyDiv w:val="1"/>
      <w:marLeft w:val="0"/>
      <w:marRight w:val="0"/>
      <w:marTop w:val="0"/>
      <w:marBottom w:val="0"/>
      <w:divBdr>
        <w:top w:val="none" w:sz="0" w:space="0" w:color="auto"/>
        <w:left w:val="none" w:sz="0" w:space="0" w:color="auto"/>
        <w:bottom w:val="none" w:sz="0" w:space="0" w:color="auto"/>
        <w:right w:val="none" w:sz="0" w:space="0" w:color="auto"/>
      </w:divBdr>
      <w:divsChild>
        <w:div w:id="231477212">
          <w:marLeft w:val="0"/>
          <w:marRight w:val="0"/>
          <w:marTop w:val="0"/>
          <w:marBottom w:val="0"/>
          <w:divBdr>
            <w:top w:val="none" w:sz="0" w:space="0" w:color="auto"/>
            <w:left w:val="none" w:sz="0" w:space="0" w:color="auto"/>
            <w:bottom w:val="none" w:sz="0" w:space="0" w:color="auto"/>
            <w:right w:val="none" w:sz="0" w:space="0" w:color="auto"/>
          </w:divBdr>
          <w:divsChild>
            <w:div w:id="489636812">
              <w:marLeft w:val="0"/>
              <w:marRight w:val="0"/>
              <w:marTop w:val="0"/>
              <w:marBottom w:val="0"/>
              <w:divBdr>
                <w:top w:val="none" w:sz="0" w:space="0" w:color="auto"/>
                <w:left w:val="none" w:sz="0" w:space="0" w:color="auto"/>
                <w:bottom w:val="none" w:sz="0" w:space="0" w:color="auto"/>
                <w:right w:val="none" w:sz="0" w:space="0" w:color="auto"/>
              </w:divBdr>
              <w:divsChild>
                <w:div w:id="2535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3696">
      <w:bodyDiv w:val="1"/>
      <w:marLeft w:val="0"/>
      <w:marRight w:val="0"/>
      <w:marTop w:val="0"/>
      <w:marBottom w:val="0"/>
      <w:divBdr>
        <w:top w:val="none" w:sz="0" w:space="0" w:color="auto"/>
        <w:left w:val="none" w:sz="0" w:space="0" w:color="auto"/>
        <w:bottom w:val="none" w:sz="0" w:space="0" w:color="auto"/>
        <w:right w:val="none" w:sz="0" w:space="0" w:color="auto"/>
      </w:divBdr>
    </w:div>
    <w:div w:id="2089106231">
      <w:bodyDiv w:val="1"/>
      <w:marLeft w:val="0"/>
      <w:marRight w:val="0"/>
      <w:marTop w:val="0"/>
      <w:marBottom w:val="0"/>
      <w:divBdr>
        <w:top w:val="none" w:sz="0" w:space="0" w:color="auto"/>
        <w:left w:val="none" w:sz="0" w:space="0" w:color="auto"/>
        <w:bottom w:val="none" w:sz="0" w:space="0" w:color="auto"/>
        <w:right w:val="none" w:sz="0" w:space="0" w:color="auto"/>
      </w:divBdr>
      <w:divsChild>
        <w:div w:id="175507216">
          <w:marLeft w:val="0"/>
          <w:marRight w:val="0"/>
          <w:marTop w:val="0"/>
          <w:marBottom w:val="0"/>
          <w:divBdr>
            <w:top w:val="none" w:sz="0" w:space="0" w:color="auto"/>
            <w:left w:val="none" w:sz="0" w:space="0" w:color="auto"/>
            <w:bottom w:val="none" w:sz="0" w:space="0" w:color="auto"/>
            <w:right w:val="none" w:sz="0" w:space="0" w:color="auto"/>
          </w:divBdr>
          <w:divsChild>
            <w:div w:id="169947783">
              <w:marLeft w:val="0"/>
              <w:marRight w:val="0"/>
              <w:marTop w:val="0"/>
              <w:marBottom w:val="0"/>
              <w:divBdr>
                <w:top w:val="none" w:sz="0" w:space="0" w:color="auto"/>
                <w:left w:val="none" w:sz="0" w:space="0" w:color="auto"/>
                <w:bottom w:val="none" w:sz="0" w:space="0" w:color="auto"/>
                <w:right w:val="none" w:sz="0" w:space="0" w:color="auto"/>
              </w:divBdr>
              <w:divsChild>
                <w:div w:id="9224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9744">
      <w:bodyDiv w:val="1"/>
      <w:marLeft w:val="0"/>
      <w:marRight w:val="0"/>
      <w:marTop w:val="0"/>
      <w:marBottom w:val="0"/>
      <w:divBdr>
        <w:top w:val="none" w:sz="0" w:space="0" w:color="auto"/>
        <w:left w:val="none" w:sz="0" w:space="0" w:color="auto"/>
        <w:bottom w:val="none" w:sz="0" w:space="0" w:color="auto"/>
        <w:right w:val="none" w:sz="0" w:space="0" w:color="auto"/>
      </w:divBdr>
      <w:divsChild>
        <w:div w:id="1505822890">
          <w:marLeft w:val="0"/>
          <w:marRight w:val="0"/>
          <w:marTop w:val="0"/>
          <w:marBottom w:val="0"/>
          <w:divBdr>
            <w:top w:val="none" w:sz="0" w:space="0" w:color="auto"/>
            <w:left w:val="none" w:sz="0" w:space="0" w:color="auto"/>
            <w:bottom w:val="none" w:sz="0" w:space="0" w:color="auto"/>
            <w:right w:val="none" w:sz="0" w:space="0" w:color="auto"/>
          </w:divBdr>
          <w:divsChild>
            <w:div w:id="626276892">
              <w:marLeft w:val="0"/>
              <w:marRight w:val="0"/>
              <w:marTop w:val="0"/>
              <w:marBottom w:val="0"/>
              <w:divBdr>
                <w:top w:val="none" w:sz="0" w:space="0" w:color="auto"/>
                <w:left w:val="none" w:sz="0" w:space="0" w:color="auto"/>
                <w:bottom w:val="none" w:sz="0" w:space="0" w:color="auto"/>
                <w:right w:val="none" w:sz="0" w:space="0" w:color="auto"/>
              </w:divBdr>
              <w:divsChild>
                <w:div w:id="513304344">
                  <w:marLeft w:val="0"/>
                  <w:marRight w:val="0"/>
                  <w:marTop w:val="0"/>
                  <w:marBottom w:val="0"/>
                  <w:divBdr>
                    <w:top w:val="none" w:sz="0" w:space="0" w:color="auto"/>
                    <w:left w:val="none" w:sz="0" w:space="0" w:color="auto"/>
                    <w:bottom w:val="none" w:sz="0" w:space="0" w:color="auto"/>
                    <w:right w:val="none" w:sz="0" w:space="0" w:color="auto"/>
                  </w:divBdr>
                  <w:divsChild>
                    <w:div w:id="9050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7679">
      <w:bodyDiv w:val="1"/>
      <w:marLeft w:val="0"/>
      <w:marRight w:val="0"/>
      <w:marTop w:val="0"/>
      <w:marBottom w:val="0"/>
      <w:divBdr>
        <w:top w:val="none" w:sz="0" w:space="0" w:color="auto"/>
        <w:left w:val="none" w:sz="0" w:space="0" w:color="auto"/>
        <w:bottom w:val="none" w:sz="0" w:space="0" w:color="auto"/>
        <w:right w:val="none" w:sz="0" w:space="0" w:color="auto"/>
      </w:divBdr>
    </w:div>
    <w:div w:id="2136101003">
      <w:bodyDiv w:val="1"/>
      <w:marLeft w:val="0"/>
      <w:marRight w:val="0"/>
      <w:marTop w:val="0"/>
      <w:marBottom w:val="0"/>
      <w:divBdr>
        <w:top w:val="none" w:sz="0" w:space="0" w:color="auto"/>
        <w:left w:val="none" w:sz="0" w:space="0" w:color="auto"/>
        <w:bottom w:val="none" w:sz="0" w:space="0" w:color="auto"/>
        <w:right w:val="none" w:sz="0" w:space="0" w:color="auto"/>
      </w:divBdr>
      <w:divsChild>
        <w:div w:id="1869833250">
          <w:marLeft w:val="0"/>
          <w:marRight w:val="0"/>
          <w:marTop w:val="0"/>
          <w:marBottom w:val="0"/>
          <w:divBdr>
            <w:top w:val="none" w:sz="0" w:space="0" w:color="auto"/>
            <w:left w:val="none" w:sz="0" w:space="0" w:color="auto"/>
            <w:bottom w:val="none" w:sz="0" w:space="0" w:color="auto"/>
            <w:right w:val="none" w:sz="0" w:space="0" w:color="auto"/>
          </w:divBdr>
          <w:divsChild>
            <w:div w:id="1892880805">
              <w:marLeft w:val="0"/>
              <w:marRight w:val="0"/>
              <w:marTop w:val="0"/>
              <w:marBottom w:val="0"/>
              <w:divBdr>
                <w:top w:val="none" w:sz="0" w:space="0" w:color="auto"/>
                <w:left w:val="none" w:sz="0" w:space="0" w:color="auto"/>
                <w:bottom w:val="none" w:sz="0" w:space="0" w:color="auto"/>
                <w:right w:val="none" w:sz="0" w:space="0" w:color="auto"/>
              </w:divBdr>
              <w:divsChild>
                <w:div w:id="14149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vestnik.kuef.kz/web/uploads/file-vestnik/ec8905eddd574fe6915312f0a090d84e.pdf" TargetMode="External"/><Relationship Id="rId26" Type="http://schemas.openxmlformats.org/officeDocument/2006/relationships/hyperlink" Target="https://esp.ieconom.kz/jour/article/view/985" TargetMode="External"/><Relationship Id="rId39" Type="http://schemas.openxmlformats.org/officeDocument/2006/relationships/theme" Target="theme/theme1.xml"/><Relationship Id="rId21" Type="http://schemas.openxmlformats.org/officeDocument/2006/relationships/hyperlink" Target="https://be.kaznu.kz/index.php/math/article/view/2823" TargetMode="External"/><Relationship Id="rId34" Type="http://schemas.openxmlformats.org/officeDocument/2006/relationships/hyperlink" Target="https://www.researchgate.net/scientific-contributions/Madina-Sikakebieke-2319256702?_sg%5B0%5D=n8AAaO4V3JKlxNAIxYAKJJTT__tIkB5ZGhjc48oYiha5Qy_IieqihOsH3zx2lHtjsuvjz9A._fOwc1DbLyeI3ZeDeb9i8LGIRvUx4njNfRjF1nqGW6w54j5tXIV61mUlM_SepOOL_rrxqvc2M_4TzeLaC4GefQ&amp;_sg%5B1%5D=rLo2mtaWqC80_GR-aL_pYwfzY0zzaOyjqIfGx0nm8kAwdVpS8mda6pC2ocBPz3Q5kj64Ek0.5qyQH9FtXMaCiDnanBrl8pbWUp-dY_YUMjuTYL_HoRN5i8e-EJUnkgEo8tKtrethUWqafR5S6R5P9KzAFzIjsg&amp;_tp=eyJjb250ZXh0Ijp7ImZpcnN0UGFnZSI6ImhvbWUiLCJwYWdlIjoicHVibGljYXRpb24iLCJwcmV2aW91c1BhZ2UiOiJwcm9maWxlIiwicG9zaXRpb24iOiJwYWdlSGVhZGVyIn19" TargetMode="External"/><Relationship Id="rId7" Type="http://schemas.openxmlformats.org/officeDocument/2006/relationships/endnotes" Target="endnotes.xml"/><Relationship Id="rId12" Type="http://schemas.openxmlformats.org/officeDocument/2006/relationships/hyperlink" Target="https://www.webofscience.com/wos/woscc/general-summary?queryJson=%5B%7B%22rowBoolean%22:null,%22rowField%22:%22SO%22,%22rowText%22:%22APPLIED%20ECONOMICS%20LETTERS%22%7D%5D" TargetMode="External"/><Relationship Id="rId17" Type="http://schemas.openxmlformats.org/officeDocument/2006/relationships/hyperlink" Target="https://bulecon.enu.kz/index.php/main/article/view/1180" TargetMode="External"/><Relationship Id="rId25" Type="http://schemas.openxmlformats.org/officeDocument/2006/relationships/hyperlink" Target="https://doi.org/10.51176/1997-9967-2023-1-256-271" TargetMode="External"/><Relationship Id="rId33" Type="http://schemas.openxmlformats.org/officeDocument/2006/relationships/hyperlink" Target="https://doi.org/10.47703/ejebs.v68i3.42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2523/2789-4320-2025-3-142-160" TargetMode="External"/><Relationship Id="rId20" Type="http://schemas.openxmlformats.org/officeDocument/2006/relationships/hyperlink" Target="https://www.vestnik-asu.kz/jour/article/view/1458/427" TargetMode="External"/><Relationship Id="rId29" Type="http://schemas.openxmlformats.org/officeDocument/2006/relationships/hyperlink" Target="https://doi.org/10.26577/be.2022.v141.i3.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9932373200" TargetMode="External"/><Relationship Id="rId24" Type="http://schemas.openxmlformats.org/officeDocument/2006/relationships/hyperlink" Target="https://doi.org/10.46914/1562-2959-2024-1-2-25-37" TargetMode="External"/><Relationship Id="rId32" Type="http://schemas.openxmlformats.org/officeDocument/2006/relationships/hyperlink" Target="https://doi.org/10.31489/2024ec3/203-2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e.kaznu.kz/index.php/math/article/view/2958" TargetMode="External"/><Relationship Id="rId23" Type="http://schemas.openxmlformats.org/officeDocument/2006/relationships/hyperlink" Target="https://doi.org/10.48081/HAKA9086" TargetMode="External"/><Relationship Id="rId28" Type="http://schemas.openxmlformats.org/officeDocument/2006/relationships/hyperlink" Target="https://ejebs.uib.kz/index.php/main/article/view/258" TargetMode="External"/><Relationship Id="rId36" Type="http://schemas.openxmlformats.org/officeDocument/2006/relationships/hyperlink" Target="https://www.researchgate.net/scientific-contributions/V-S-Kuchkovskaya-2270568866?_tp=eyJjb250ZXh0Ijp7ImZpcnN0UGFnZSI6ImhvbWUiLCJwYWdlIjoic2NpZW50aWZpY0NvbnRyaWJ1dGlvbnMiLCJwcmV2aW91c1BhZ2UiOiJwdWJsaWNhdGlvbiJ9fQ" TargetMode="External"/><Relationship Id="rId10" Type="http://schemas.openxmlformats.org/officeDocument/2006/relationships/hyperlink" Target="https://www.scopus.com/authid/detail.uri?authorId=57215771970" TargetMode="External"/><Relationship Id="rId19" Type="http://schemas.openxmlformats.org/officeDocument/2006/relationships/hyperlink" Target="https://doi.org/10.47649/vau.24.v74.i3.20" TargetMode="External"/><Relationship Id="rId31" Type="http://schemas.openxmlformats.org/officeDocument/2006/relationships/hyperlink" Target="https://doi.org/10.32523/2789-4320-2023-4-249-264" TargetMode="External"/><Relationship Id="rId4" Type="http://schemas.openxmlformats.org/officeDocument/2006/relationships/settings" Target="settings.xml"/><Relationship Id="rId9" Type="http://schemas.openxmlformats.org/officeDocument/2006/relationships/hyperlink" Target="https://www.emerald.com/insight/publication/issn/1759-0833" TargetMode="External"/><Relationship Id="rId14" Type="http://schemas.openxmlformats.org/officeDocument/2006/relationships/hyperlink" Target="https://doi.org/10.26577/be202515223" TargetMode="External"/><Relationship Id="rId22" Type="http://schemas.openxmlformats.org/officeDocument/2006/relationships/hyperlink" Target="https://esp.ieconom.kz/jour/article/view/1181" TargetMode="External"/><Relationship Id="rId27" Type="http://schemas.openxmlformats.org/officeDocument/2006/relationships/hyperlink" Target="https://doi.org/10.47703/ejebs.v1i67.258" TargetMode="External"/><Relationship Id="rId30" Type="http://schemas.openxmlformats.org/officeDocument/2006/relationships/hyperlink" Target="https://doi.org/10.47703/ejebs.v3i67.310" TargetMode="External"/><Relationship Id="rId35" Type="http://schemas.openxmlformats.org/officeDocument/2006/relationships/hyperlink" Target="https://www.researchgate.net/publication/399718903_Analyzing_the_impact_of_cultural_accessibility_and_ICT_infrastructure_on_economic_growth_in_Kazakhstan?_sg%5B0%5D=rJlRV5TCpsH15WvFtOyZ-ExnrpXSw4ipemdS-44P5RKAN7pThimAHVRDZrEQ53VSkkB5OLRKwzovxH_8EY8nZza2U2w4RHOwIIAI_0m0.jYTGW7nxwN-Lo5JaUdI5Alz5f3faeeuKwg-XfS07J9UriWHro989Bh0OGsGQziztl4uNNCpvFEL0rsPUwRil1Q&amp;_tp=eyJjb250ZXh0Ijp7ImZpcnN0UGFnZSI6ImhvbWUiLCJwYWdlIjoicHJvZmlsZSIsInByZXZpb3VzUGFnZSI6InByb2ZpbGUiLCJwb3NpdGlvbiI6InBhZ2VDb250ZW50In19" TargetMode="External"/><Relationship Id="rId8" Type="http://schemas.openxmlformats.org/officeDocument/2006/relationships/hyperlink" Target="https://orcid.org/0000-0002-7354-450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566F5-91ED-46FA-90F1-9CAB3D29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Pages>
  <Words>1733</Words>
  <Characters>9881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Nursulu</dc:creator>
  <cp:keywords/>
  <dc:description/>
  <cp:lastModifiedBy>Куанова Лаура</cp:lastModifiedBy>
  <cp:revision>19</cp:revision>
  <cp:lastPrinted>2025-11-24T12:57:00Z</cp:lastPrinted>
  <dcterms:created xsi:type="dcterms:W3CDTF">2025-11-25T05:55:00Z</dcterms:created>
  <dcterms:modified xsi:type="dcterms:W3CDTF">2026-01-26T12:17:00Z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1ab010fc-58e9-426c-8e3b-0fdc1a479269</vt:lpwstr>
  </property>
</Properties>
</file>